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F5" w:rsidRPr="00ED71F5" w:rsidRDefault="006C503F" w:rsidP="00ED71F5">
      <w:pPr>
        <w:jc w:val="center"/>
        <w:rPr>
          <w:rFonts w:asciiTheme="minorHAnsi" w:hAnsiTheme="minorHAnsi"/>
        </w:rPr>
      </w:pPr>
      <w:r w:rsidRPr="007045EF">
        <w:rPr>
          <w:rFonts w:asciiTheme="minorHAnsi" w:hAnsiTheme="minorHAnsi"/>
          <w:noProof/>
        </w:rPr>
        <w:drawing>
          <wp:inline distT="0" distB="0" distL="0" distR="0" wp14:anchorId="7C327FA4" wp14:editId="3857A818">
            <wp:extent cx="3299460" cy="1148800"/>
            <wp:effectExtent l="0" t="0" r="0" b="0"/>
            <wp:docPr id="1" name="Picture 1" descr="C:\Users\dtopping\AppData\Local\Microsoft\Windows\Temporary Internet Files\Content.Outlook\KYN4RLDE\GRACEPOINT2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pping\AppData\Local\Microsoft\Windows\Temporary Internet Files\Content.Outlook\KYN4RLDE\GRACEPOINT2_LOGO.jpg"/>
                    <pic:cNvPicPr>
                      <a:picLocks noChangeAspect="1" noChangeArrowheads="1"/>
                    </pic:cNvPicPr>
                  </pic:nvPicPr>
                  <pic:blipFill>
                    <a:blip r:embed="rId9"/>
                    <a:srcRect/>
                    <a:stretch>
                      <a:fillRect/>
                    </a:stretch>
                  </pic:blipFill>
                  <pic:spPr bwMode="auto">
                    <a:xfrm>
                      <a:off x="0" y="0"/>
                      <a:ext cx="3308384" cy="1151907"/>
                    </a:xfrm>
                    <a:prstGeom prst="rect">
                      <a:avLst/>
                    </a:prstGeom>
                    <a:noFill/>
                    <a:ln w="9525">
                      <a:noFill/>
                      <a:miter lim="800000"/>
                      <a:headEnd/>
                      <a:tailEnd/>
                    </a:ln>
                  </pic:spPr>
                </pic:pic>
              </a:graphicData>
            </a:graphic>
          </wp:inline>
        </w:drawing>
      </w:r>
    </w:p>
    <w:tbl>
      <w:tblPr>
        <w:tblStyle w:val="TableGrid"/>
        <w:tblW w:w="11683" w:type="dxa"/>
        <w:tblInd w:w="-34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155"/>
        <w:gridCol w:w="5528"/>
      </w:tblGrid>
      <w:tr w:rsidR="00936346" w:rsidRPr="003B6B9E" w:rsidTr="00BD5B72">
        <w:trPr>
          <w:trHeight w:val="4064"/>
        </w:trPr>
        <w:tc>
          <w:tcPr>
            <w:tcW w:w="6155" w:type="dxa"/>
          </w:tcPr>
          <w:p w:rsidR="00936346" w:rsidRPr="00ED71F5" w:rsidRDefault="00754491" w:rsidP="00936346">
            <w:pPr>
              <w:jc w:val="center"/>
              <w:rPr>
                <w:rFonts w:asciiTheme="minorHAnsi" w:hAnsiTheme="minorHAnsi"/>
                <w:b/>
                <w:sz w:val="40"/>
                <w:szCs w:val="40"/>
                <w:lang w:val="es-MX"/>
              </w:rPr>
            </w:pPr>
            <w:r w:rsidRPr="00ED71F5">
              <w:rPr>
                <w:rFonts w:asciiTheme="minorHAnsi" w:hAnsiTheme="minorHAnsi"/>
                <w:b/>
                <w:sz w:val="40"/>
                <w:szCs w:val="40"/>
                <w:lang w:val="es-MX"/>
              </w:rPr>
              <w:t>NOTIFICACION DE PRACTICAS DE PRIVACIDAD</w:t>
            </w:r>
          </w:p>
          <w:p w:rsidR="00936346" w:rsidRPr="00BD5B72" w:rsidRDefault="00936346" w:rsidP="00936346">
            <w:pPr>
              <w:jc w:val="center"/>
              <w:rPr>
                <w:rFonts w:asciiTheme="minorHAnsi" w:hAnsiTheme="minorHAnsi"/>
                <w:sz w:val="22"/>
                <w:szCs w:val="22"/>
                <w:lang w:val="es-MX"/>
              </w:rPr>
            </w:pPr>
          </w:p>
          <w:p w:rsidR="00936346" w:rsidRPr="00754491" w:rsidRDefault="00FB408F" w:rsidP="00754491">
            <w:pPr>
              <w:widowControl w:val="0"/>
              <w:rPr>
                <w:rFonts w:asciiTheme="minorHAnsi" w:hAnsiTheme="minorHAnsi"/>
                <w:b/>
                <w:bCs/>
                <w:lang w:val="es-MX"/>
              </w:rPr>
            </w:pPr>
            <w:r>
              <w:rPr>
                <w:rFonts w:asciiTheme="minorHAnsi" w:hAnsiTheme="minorHAnsi"/>
                <w:b/>
                <w:bCs/>
                <w:lang w:val="es-MX"/>
              </w:rPr>
              <w:t>¿</w:t>
            </w:r>
            <w:r w:rsidR="00754491" w:rsidRPr="00754491">
              <w:rPr>
                <w:rFonts w:asciiTheme="minorHAnsi" w:hAnsiTheme="minorHAnsi"/>
                <w:b/>
                <w:bCs/>
                <w:lang w:val="es-MX"/>
              </w:rPr>
              <w:t>QUE ES INFORMACION M</w:t>
            </w:r>
            <w:r w:rsidR="00A53C87">
              <w:rPr>
                <w:rFonts w:asciiTheme="minorHAnsi" w:hAnsiTheme="minorHAnsi"/>
                <w:b/>
                <w:bCs/>
                <w:lang w:val="es-MX"/>
              </w:rPr>
              <w:t>É</w:t>
            </w:r>
            <w:r w:rsidR="00754491" w:rsidRPr="00754491">
              <w:rPr>
                <w:rFonts w:asciiTheme="minorHAnsi" w:hAnsiTheme="minorHAnsi"/>
                <w:b/>
                <w:bCs/>
                <w:lang w:val="es-MX"/>
              </w:rPr>
              <w:t>DICA PROTEGIDA</w:t>
            </w:r>
            <w:r w:rsidR="00936346" w:rsidRPr="00754491">
              <w:rPr>
                <w:rFonts w:asciiTheme="minorHAnsi" w:hAnsiTheme="minorHAnsi"/>
                <w:b/>
                <w:bCs/>
                <w:lang w:val="es-MX"/>
              </w:rPr>
              <w:t xml:space="preserve"> (PHI)?</w:t>
            </w:r>
          </w:p>
          <w:p w:rsidR="00936346" w:rsidRPr="00754491" w:rsidRDefault="00754491" w:rsidP="00754491">
            <w:pPr>
              <w:widowControl w:val="0"/>
              <w:rPr>
                <w:rFonts w:asciiTheme="minorHAnsi" w:hAnsiTheme="minorHAnsi"/>
                <w:lang w:val="es-MX"/>
              </w:rPr>
            </w:pPr>
            <w:r w:rsidRPr="00754491">
              <w:rPr>
                <w:rFonts w:asciiTheme="minorHAnsi" w:hAnsiTheme="minorHAnsi"/>
                <w:lang w:val="es-MX"/>
              </w:rPr>
              <w:t xml:space="preserve">Autorización para divulgar información de salud protegida PHI (por sus siglas en </w:t>
            </w:r>
            <w:r w:rsidR="002E3F0B" w:rsidRPr="00754491">
              <w:rPr>
                <w:rFonts w:asciiTheme="minorHAnsi" w:hAnsiTheme="minorHAnsi"/>
                <w:lang w:val="es-MX"/>
              </w:rPr>
              <w:t>inglés</w:t>
            </w:r>
            <w:r w:rsidRPr="00754491">
              <w:rPr>
                <w:rFonts w:asciiTheme="minorHAnsi" w:hAnsiTheme="minorHAnsi"/>
                <w:lang w:val="es-MX"/>
              </w:rPr>
              <w:t>)</w:t>
            </w:r>
          </w:p>
          <w:p w:rsidR="00936346" w:rsidRPr="00754491" w:rsidRDefault="00754491" w:rsidP="003F7B9C">
            <w:pPr>
              <w:pStyle w:val="ListParagraph"/>
            </w:pPr>
            <w:r w:rsidRPr="00754491">
              <w:t>Facturas del pasado, presente o futuro relacionadas con el cuidado de su salud;</w:t>
            </w:r>
          </w:p>
          <w:p w:rsidR="00936346" w:rsidRPr="00754491" w:rsidRDefault="00754491" w:rsidP="003F7B9C">
            <w:pPr>
              <w:pStyle w:val="ListParagraph"/>
            </w:pPr>
            <w:r w:rsidRPr="00754491">
              <w:t>La provisión de cuidado de salud a usted;</w:t>
            </w:r>
          </w:p>
          <w:p w:rsidR="00936346" w:rsidRPr="00754491" w:rsidRDefault="00754491" w:rsidP="003F7B9C">
            <w:pPr>
              <w:pStyle w:val="ListParagraph"/>
            </w:pPr>
            <w:r w:rsidRPr="00754491">
              <w:t>Facturas del pasado, presente o futuro o las provisiones de salud que le otorgaron, las asistencia médica o servicios a usted o;</w:t>
            </w:r>
          </w:p>
          <w:p w:rsidR="00936346" w:rsidRPr="00BD5B72" w:rsidRDefault="00754491" w:rsidP="003F7B9C">
            <w:pPr>
              <w:pStyle w:val="ListParagraph"/>
            </w:pPr>
            <w:r w:rsidRPr="00754491">
              <w:t xml:space="preserve">Su información genética. </w:t>
            </w:r>
          </w:p>
        </w:tc>
        <w:tc>
          <w:tcPr>
            <w:tcW w:w="5528" w:type="dxa"/>
          </w:tcPr>
          <w:p w:rsidR="00936346" w:rsidRPr="00ED71F5" w:rsidRDefault="00754491" w:rsidP="00936346">
            <w:pPr>
              <w:widowControl w:val="0"/>
              <w:jc w:val="center"/>
              <w:rPr>
                <w:rFonts w:asciiTheme="minorHAnsi" w:hAnsiTheme="minorHAnsi"/>
                <w:b/>
                <w:bCs/>
                <w:sz w:val="34"/>
                <w:szCs w:val="34"/>
                <w:lang w:val="es-MX"/>
              </w:rPr>
            </w:pPr>
            <w:r w:rsidRPr="00ED71F5">
              <w:rPr>
                <w:rFonts w:asciiTheme="minorHAnsi" w:hAnsiTheme="minorHAnsi"/>
                <w:b/>
                <w:bCs/>
                <w:sz w:val="34"/>
                <w:szCs w:val="34"/>
                <w:lang w:val="es-MX"/>
              </w:rPr>
              <w:t xml:space="preserve">Su </w:t>
            </w:r>
            <w:r w:rsidR="008E55FA" w:rsidRPr="00ED71F5">
              <w:rPr>
                <w:rFonts w:asciiTheme="minorHAnsi" w:hAnsiTheme="minorHAnsi"/>
                <w:b/>
                <w:bCs/>
                <w:sz w:val="34"/>
                <w:szCs w:val="34"/>
                <w:lang w:val="es-MX"/>
              </w:rPr>
              <w:t>Información</w:t>
            </w:r>
            <w:r w:rsidRPr="00ED71F5">
              <w:rPr>
                <w:rFonts w:asciiTheme="minorHAnsi" w:hAnsiTheme="minorHAnsi"/>
                <w:b/>
                <w:bCs/>
                <w:sz w:val="34"/>
                <w:szCs w:val="34"/>
                <w:lang w:val="es-MX"/>
              </w:rPr>
              <w:t xml:space="preserve">. </w:t>
            </w:r>
          </w:p>
          <w:p w:rsidR="00936346" w:rsidRPr="00ED71F5" w:rsidRDefault="00754491" w:rsidP="00936346">
            <w:pPr>
              <w:widowControl w:val="0"/>
              <w:jc w:val="center"/>
              <w:rPr>
                <w:rFonts w:asciiTheme="minorHAnsi" w:hAnsiTheme="minorHAnsi"/>
                <w:b/>
                <w:bCs/>
                <w:sz w:val="34"/>
                <w:szCs w:val="34"/>
                <w:lang w:val="es-MX"/>
              </w:rPr>
            </w:pPr>
            <w:r w:rsidRPr="00ED71F5">
              <w:rPr>
                <w:rFonts w:asciiTheme="minorHAnsi" w:hAnsiTheme="minorHAnsi"/>
                <w:b/>
                <w:bCs/>
                <w:sz w:val="34"/>
                <w:szCs w:val="34"/>
                <w:lang w:val="es-MX"/>
              </w:rPr>
              <w:t>Sus Derechos.</w:t>
            </w:r>
          </w:p>
          <w:p w:rsidR="00936346" w:rsidRPr="00ED71F5" w:rsidRDefault="00754491" w:rsidP="00BD5B72">
            <w:pPr>
              <w:widowControl w:val="0"/>
              <w:jc w:val="center"/>
              <w:rPr>
                <w:rFonts w:asciiTheme="minorHAnsi" w:hAnsiTheme="minorHAnsi"/>
                <w:b/>
                <w:bCs/>
                <w:sz w:val="34"/>
                <w:szCs w:val="34"/>
                <w:lang w:val="es-MX"/>
              </w:rPr>
            </w:pPr>
            <w:r w:rsidRPr="00ED71F5">
              <w:rPr>
                <w:rFonts w:asciiTheme="minorHAnsi" w:hAnsiTheme="minorHAnsi"/>
                <w:b/>
                <w:bCs/>
                <w:sz w:val="34"/>
                <w:szCs w:val="34"/>
                <w:lang w:val="es-MX"/>
              </w:rPr>
              <w:t>Nuestras Responsabilidades</w:t>
            </w:r>
            <w:r w:rsidR="00936346" w:rsidRPr="00ED71F5">
              <w:rPr>
                <w:rFonts w:asciiTheme="minorHAnsi" w:hAnsiTheme="minorHAnsi"/>
                <w:b/>
                <w:bCs/>
                <w:sz w:val="34"/>
                <w:szCs w:val="34"/>
                <w:lang w:val="es-MX"/>
              </w:rPr>
              <w:t>.</w:t>
            </w:r>
          </w:p>
          <w:p w:rsidR="00936346" w:rsidRPr="008E55FA" w:rsidRDefault="008E55FA" w:rsidP="003F768A">
            <w:pPr>
              <w:pStyle w:val="Default"/>
              <w:spacing w:before="100" w:beforeAutospacing="1"/>
              <w:jc w:val="center"/>
              <w:rPr>
                <w:rFonts w:asciiTheme="minorHAnsi" w:hAnsiTheme="minorHAnsi"/>
                <w:bCs/>
                <w:sz w:val="28"/>
                <w:szCs w:val="28"/>
                <w:lang w:val="es-MX"/>
              </w:rPr>
            </w:pPr>
            <w:r>
              <w:rPr>
                <w:rFonts w:asciiTheme="minorHAnsi" w:hAnsiTheme="minorHAnsi"/>
                <w:bCs/>
                <w:lang w:val="es-MX"/>
              </w:rPr>
              <w:t xml:space="preserve">Esta notificación describe </w:t>
            </w:r>
            <w:r w:rsidR="002E3F0B">
              <w:rPr>
                <w:rFonts w:asciiTheme="minorHAnsi" w:hAnsiTheme="minorHAnsi"/>
                <w:bCs/>
                <w:lang w:val="es-MX"/>
              </w:rPr>
              <w:t>cómo</w:t>
            </w:r>
            <w:r>
              <w:rPr>
                <w:rFonts w:asciiTheme="minorHAnsi" w:hAnsiTheme="minorHAnsi"/>
                <w:bCs/>
                <w:lang w:val="es-MX"/>
              </w:rPr>
              <w:t xml:space="preserve"> puede utilizarse y divulgarse su información médica, y como puede obtener acceso a esta información.  Esta notificación aplica a Gracepoint, sus socios y subcontratos. </w:t>
            </w:r>
          </w:p>
          <w:p w:rsidR="00936346" w:rsidRPr="008E55FA" w:rsidRDefault="00936346" w:rsidP="00936346">
            <w:pPr>
              <w:pStyle w:val="Default"/>
              <w:rPr>
                <w:rFonts w:asciiTheme="minorHAnsi" w:hAnsiTheme="minorHAnsi"/>
                <w:bCs/>
                <w:sz w:val="28"/>
                <w:szCs w:val="28"/>
                <w:lang w:val="es-MX"/>
              </w:rPr>
            </w:pPr>
          </w:p>
          <w:p w:rsidR="000A0594" w:rsidRPr="00A53C87" w:rsidRDefault="00936346" w:rsidP="008E55FA">
            <w:pPr>
              <w:pStyle w:val="Default"/>
              <w:jc w:val="center"/>
              <w:rPr>
                <w:rFonts w:asciiTheme="minorHAnsi" w:hAnsiTheme="minorHAnsi"/>
                <w:b/>
                <w:bCs/>
                <w:lang w:val="es-MX"/>
              </w:rPr>
            </w:pPr>
            <w:r w:rsidRPr="008E55FA">
              <w:rPr>
                <w:rFonts w:asciiTheme="minorHAnsi" w:hAnsiTheme="minorHAnsi"/>
                <w:b/>
                <w:bCs/>
                <w:lang w:val="es-MX"/>
              </w:rPr>
              <w:t>-</w:t>
            </w:r>
            <w:r w:rsidR="008E55FA">
              <w:rPr>
                <w:rFonts w:asciiTheme="minorHAnsi" w:hAnsiTheme="minorHAnsi"/>
                <w:b/>
                <w:bCs/>
                <w:lang w:val="es-MX"/>
              </w:rPr>
              <w:t>Revísela con Cuidado</w:t>
            </w:r>
            <w:r w:rsidR="000A0594" w:rsidRPr="00A53C87">
              <w:rPr>
                <w:rFonts w:asciiTheme="minorHAnsi" w:hAnsiTheme="minorHAnsi"/>
                <w:b/>
                <w:bCs/>
                <w:lang w:val="es-MX"/>
              </w:rPr>
              <w:t>-</w:t>
            </w:r>
          </w:p>
        </w:tc>
      </w:tr>
    </w:tbl>
    <w:p w:rsidR="00563750" w:rsidRPr="00A53C87" w:rsidRDefault="00563750" w:rsidP="00B83B5A">
      <w:pPr>
        <w:widowControl w:val="0"/>
        <w:rPr>
          <w:rFonts w:asciiTheme="minorHAnsi" w:hAnsiTheme="minorHAnsi"/>
          <w:lang w:val="es-MX"/>
        </w:rPr>
      </w:pPr>
    </w:p>
    <w:tbl>
      <w:tblPr>
        <w:tblStyle w:val="TableGrid"/>
        <w:tblW w:w="10998" w:type="dxa"/>
        <w:tblBorders>
          <w:top w:val="single" w:sz="12" w:space="0" w:color="92CDDC" w:themeColor="accent5" w:themeTint="99"/>
          <w:left w:val="single" w:sz="12" w:space="0" w:color="92CDDC" w:themeColor="accent5" w:themeTint="99"/>
          <w:bottom w:val="single" w:sz="12" w:space="0" w:color="92CDDC" w:themeColor="accent5" w:themeTint="99"/>
          <w:right w:val="single" w:sz="12" w:space="0" w:color="92CDDC" w:themeColor="accent5" w:themeTint="99"/>
          <w:insideH w:val="single" w:sz="12" w:space="0" w:color="92CDDC" w:themeColor="accent5" w:themeTint="99"/>
          <w:insideV w:val="single" w:sz="12" w:space="0" w:color="92CDDC" w:themeColor="accent5" w:themeTint="99"/>
        </w:tblBorders>
        <w:tblLook w:val="04A0" w:firstRow="1" w:lastRow="0" w:firstColumn="1" w:lastColumn="0" w:noHBand="0" w:noVBand="1"/>
      </w:tblPr>
      <w:tblGrid>
        <w:gridCol w:w="10998"/>
      </w:tblGrid>
      <w:tr w:rsidR="00563750" w:rsidRPr="003B6B9E" w:rsidTr="00ED71F5">
        <w:trPr>
          <w:trHeight w:val="871"/>
        </w:trPr>
        <w:tc>
          <w:tcPr>
            <w:tcW w:w="10998" w:type="dxa"/>
          </w:tcPr>
          <w:p w:rsidR="00563750" w:rsidRPr="00674F2E" w:rsidRDefault="002D71DC" w:rsidP="006C04CD">
            <w:pPr>
              <w:widowControl w:val="0"/>
              <w:ind w:left="1440" w:firstLine="720"/>
              <w:jc w:val="center"/>
              <w:rPr>
                <w:rFonts w:asciiTheme="minorHAnsi" w:hAnsiTheme="minorHAnsi"/>
                <w:b/>
                <w:bCs/>
                <w:lang w:val="es-MX"/>
              </w:rPr>
            </w:pPr>
            <w:r>
              <w:rPr>
                <w:rFonts w:asciiTheme="minorHAnsi" w:hAnsiTheme="minorHAnsi"/>
                <w:b/>
                <w:noProof/>
              </w:rPr>
              <mc:AlternateContent>
                <mc:Choice Requires="wps">
                  <w:drawing>
                    <wp:anchor distT="0" distB="0" distL="114300" distR="114300" simplePos="0" relativeHeight="251668480" behindDoc="0" locked="0" layoutInCell="1" allowOverlap="1">
                      <wp:simplePos x="0" y="0"/>
                      <wp:positionH relativeFrom="column">
                        <wp:posOffset>-91440</wp:posOffset>
                      </wp:positionH>
                      <wp:positionV relativeFrom="paragraph">
                        <wp:posOffset>-21590</wp:posOffset>
                      </wp:positionV>
                      <wp:extent cx="1287780" cy="579120"/>
                      <wp:effectExtent l="0" t="0" r="26670" b="11430"/>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579120"/>
                              </a:xfrm>
                              <a:prstGeom prst="ellipse">
                                <a:avLst/>
                              </a:prstGeom>
                              <a:solidFill>
                                <a:schemeClr val="accent1">
                                  <a:lumMod val="60000"/>
                                  <a:lumOff val="40000"/>
                                </a:schemeClr>
                              </a:solidFill>
                              <a:ln w="9525">
                                <a:solidFill>
                                  <a:srgbClr val="000000"/>
                                </a:solidFill>
                                <a:round/>
                                <a:headEnd/>
                                <a:tailEnd/>
                              </a:ln>
                            </wps:spPr>
                            <wps:txbx>
                              <w:txbxContent>
                                <w:p w:rsidR="002C399B" w:rsidRDefault="002C399B" w:rsidP="006E5422">
                                  <w:pPr>
                                    <w:jc w:val="center"/>
                                    <w:rPr>
                                      <w:rFonts w:asciiTheme="minorHAnsi" w:hAnsiTheme="minorHAnsi"/>
                                      <w:b/>
                                      <w:sz w:val="22"/>
                                      <w:szCs w:val="22"/>
                                      <w:lang w:val="es-MX"/>
                                    </w:rPr>
                                  </w:pPr>
                                  <w:r>
                                    <w:rPr>
                                      <w:rFonts w:asciiTheme="minorHAnsi" w:hAnsiTheme="minorHAnsi"/>
                                      <w:b/>
                                      <w:sz w:val="22"/>
                                      <w:szCs w:val="22"/>
                                      <w:lang w:val="es-MX"/>
                                    </w:rPr>
                                    <w:t xml:space="preserve">Sus </w:t>
                                  </w:r>
                                </w:p>
                                <w:p w:rsidR="002C399B" w:rsidRPr="00ED71F5" w:rsidRDefault="002C399B" w:rsidP="006E5422">
                                  <w:pPr>
                                    <w:jc w:val="center"/>
                                    <w:rPr>
                                      <w:rFonts w:asciiTheme="minorHAnsi" w:hAnsiTheme="minorHAnsi"/>
                                      <w:b/>
                                      <w:sz w:val="22"/>
                                      <w:szCs w:val="22"/>
                                      <w:lang w:val="es-MX"/>
                                    </w:rPr>
                                  </w:pPr>
                                  <w:r>
                                    <w:rPr>
                                      <w:rFonts w:asciiTheme="minorHAnsi" w:hAnsiTheme="minorHAnsi"/>
                                      <w:b/>
                                      <w:sz w:val="22"/>
                                      <w:szCs w:val="22"/>
                                      <w:lang w:val="es-MX"/>
                                    </w:rPr>
                                    <w:t>Derechos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7.2pt;margin-top:-1.7pt;width:101.4pt;height:4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" fillcolor="#95b3d7 [1940]">
                      <v:textbox>
                        <w:txbxContent>
                          <w:p w:rsidR="002C399B" w:rsidRDefault="002C399B" w:rsidP="006E5422">
                            <w:pPr>
                              <w:jc w:val="center"/>
                              <w:rPr>
                                <w:rFonts w:asciiTheme="minorHAnsi" w:hAnsiTheme="minorHAnsi"/>
                                <w:b/>
                                <w:sz w:val="22"/>
                                <w:szCs w:val="22"/>
                                <w:lang w:val="es-MX"/>
                              </w:rPr>
                            </w:pPr>
                            <w:r>
                              <w:rPr>
                                <w:rFonts w:asciiTheme="minorHAnsi" w:hAnsiTheme="minorHAnsi"/>
                                <w:b/>
                                <w:sz w:val="22"/>
                                <w:szCs w:val="22"/>
                                <w:lang w:val="es-MX"/>
                              </w:rPr>
                              <w:t xml:space="preserve">Sus </w:t>
                            </w:r>
                          </w:p>
                          <w:p w:rsidR="002C399B" w:rsidRPr="00ED71F5" w:rsidRDefault="002C399B" w:rsidP="006E5422">
                            <w:pPr>
                              <w:jc w:val="center"/>
                              <w:rPr>
                                <w:rFonts w:asciiTheme="minorHAnsi" w:hAnsiTheme="minorHAnsi"/>
                                <w:b/>
                                <w:sz w:val="22"/>
                                <w:szCs w:val="22"/>
                                <w:lang w:val="es-MX"/>
                              </w:rPr>
                            </w:pPr>
                            <w:r>
                              <w:rPr>
                                <w:rFonts w:asciiTheme="minorHAnsi" w:hAnsiTheme="minorHAnsi"/>
                                <w:b/>
                                <w:sz w:val="22"/>
                                <w:szCs w:val="22"/>
                                <w:lang w:val="es-MX"/>
                              </w:rPr>
                              <w:t>Derechos</w:t>
                            </w:r>
                          </w:p>
                        </w:txbxContent>
                      </v:textbox>
                    </v:oval>
                  </w:pict>
                </mc:Fallback>
              </mc:AlternateContent>
            </w:r>
            <w:r w:rsidR="00DF6D26" w:rsidRPr="00674F2E">
              <w:rPr>
                <w:rFonts w:asciiTheme="minorHAnsi" w:hAnsiTheme="minorHAnsi"/>
                <w:b/>
                <w:noProof/>
                <w:lang w:val="es-MX"/>
              </w:rPr>
              <w:t xml:space="preserve">Cuando se trata de su inforamcion </w:t>
            </w:r>
            <w:r w:rsidR="00674F2E" w:rsidRPr="00674F2E">
              <w:rPr>
                <w:rFonts w:asciiTheme="minorHAnsi" w:hAnsiTheme="minorHAnsi"/>
                <w:b/>
                <w:noProof/>
                <w:lang w:val="es-MX"/>
              </w:rPr>
              <w:t>m</w:t>
            </w:r>
            <w:r w:rsidR="0043615B">
              <w:rPr>
                <w:rFonts w:asciiTheme="minorHAnsi" w:hAnsiTheme="minorHAnsi"/>
                <w:b/>
                <w:noProof/>
                <w:lang w:val="es-MX"/>
              </w:rPr>
              <w:t>é</w:t>
            </w:r>
            <w:r w:rsidR="00674F2E" w:rsidRPr="00674F2E">
              <w:rPr>
                <w:rFonts w:asciiTheme="minorHAnsi" w:hAnsiTheme="minorHAnsi"/>
                <w:b/>
                <w:noProof/>
                <w:lang w:val="es-MX"/>
              </w:rPr>
              <w:t>dica, usted tiene ciertos derechos.</w:t>
            </w:r>
          </w:p>
          <w:p w:rsidR="006E5422" w:rsidRPr="00F05A2C" w:rsidRDefault="006E5422" w:rsidP="00ED71F5">
            <w:pPr>
              <w:widowControl w:val="0"/>
              <w:rPr>
                <w:rFonts w:asciiTheme="minorHAnsi" w:hAnsiTheme="minorHAnsi"/>
                <w:b/>
                <w:bCs/>
                <w:lang w:val="es-MX"/>
              </w:rPr>
            </w:pPr>
            <w:r w:rsidRPr="00674F2E">
              <w:rPr>
                <w:rFonts w:asciiTheme="minorHAnsi" w:hAnsiTheme="minorHAnsi"/>
                <w:b/>
                <w:bCs/>
                <w:lang w:val="es-MX"/>
              </w:rPr>
              <w:t xml:space="preserve">                               </w:t>
            </w:r>
            <w:r w:rsidR="00F05A2C">
              <w:rPr>
                <w:rFonts w:asciiTheme="minorHAnsi" w:hAnsiTheme="minorHAnsi"/>
                <w:b/>
                <w:bCs/>
                <w:lang w:val="es-MX"/>
              </w:rPr>
              <w:t xml:space="preserve">       </w:t>
            </w:r>
            <w:r w:rsidRPr="00674F2E">
              <w:rPr>
                <w:rFonts w:asciiTheme="minorHAnsi" w:hAnsiTheme="minorHAnsi"/>
                <w:bCs/>
                <w:lang w:val="es-MX"/>
              </w:rPr>
              <w:t xml:space="preserve"> </w:t>
            </w:r>
          </w:p>
          <w:p w:rsidR="00563750" w:rsidRPr="00674F2E" w:rsidRDefault="00563750" w:rsidP="00ED71F5">
            <w:pPr>
              <w:widowControl w:val="0"/>
              <w:rPr>
                <w:rFonts w:asciiTheme="minorHAnsi" w:hAnsiTheme="minorHAnsi"/>
                <w:lang w:val="es-MX"/>
              </w:rPr>
            </w:pPr>
          </w:p>
        </w:tc>
      </w:tr>
    </w:tbl>
    <w:p w:rsidR="00185193" w:rsidRPr="006E3981" w:rsidRDefault="00674F2E" w:rsidP="003F7B9C">
      <w:pPr>
        <w:pStyle w:val="ListParagraph"/>
        <w:rPr>
          <w:b/>
        </w:rPr>
      </w:pPr>
      <w:r w:rsidRPr="006E3981">
        <w:rPr>
          <w:b/>
        </w:rPr>
        <w:t>Obtener una copia en formato electrónico o en papel de su historial medico</w:t>
      </w:r>
    </w:p>
    <w:p w:rsidR="00185193" w:rsidRPr="00674F2E" w:rsidRDefault="00674F2E" w:rsidP="000E3146">
      <w:pPr>
        <w:pStyle w:val="ListParagraph"/>
        <w:numPr>
          <w:ilvl w:val="0"/>
          <w:numId w:val="8"/>
        </w:numPr>
        <w:ind w:left="1080"/>
      </w:pPr>
      <w:r>
        <w:t xml:space="preserve">Usted, o su designado, puede solicitar que le muestren o entreguen una copia en formato electrónico o en papel de su historial médico.  Su solicitud debe ser pro escrito al proveedor de servicios que mantiene su información médica. </w:t>
      </w:r>
    </w:p>
    <w:p w:rsidR="00185193" w:rsidRPr="00674F2E" w:rsidRDefault="00674F2E" w:rsidP="000E3146">
      <w:pPr>
        <w:pStyle w:val="ListParagraph"/>
        <w:numPr>
          <w:ilvl w:val="0"/>
          <w:numId w:val="8"/>
        </w:numPr>
        <w:ind w:left="1080"/>
      </w:pPr>
      <w:r>
        <w:t xml:space="preserve">Le entregaremos una copia o un resumen de su información médica, generalmente dentro de 30 días de su solicitud.  Podemos cobrar un cargo razonable en base al costo.  </w:t>
      </w:r>
    </w:p>
    <w:p w:rsidR="00185193" w:rsidRDefault="00674F2E" w:rsidP="000E3146">
      <w:pPr>
        <w:pStyle w:val="ListParagraph"/>
        <w:numPr>
          <w:ilvl w:val="0"/>
          <w:numId w:val="8"/>
        </w:numPr>
        <w:ind w:left="1080"/>
      </w:pPr>
      <w:r>
        <w:t>No estamos obligados permitirle ver o hacer copias de notas de psicoterápicas, información preparada para su uso en acciones legales o procedimientos, o donde el acceso es prohibido por ley.</w:t>
      </w:r>
    </w:p>
    <w:p w:rsidR="000E3146" w:rsidRDefault="00B559AC" w:rsidP="000E3146">
      <w:pPr>
        <w:widowControl w:val="0"/>
        <w:rPr>
          <w:rFonts w:asciiTheme="minorHAnsi" w:hAnsiTheme="minorHAnsi"/>
          <w:color w:val="B6DDE8" w:themeColor="accent5" w:themeTint="66"/>
          <w:u w:val="single"/>
          <w:lang w:val="es-MX"/>
        </w:rPr>
      </w:pPr>
      <w:r w:rsidRPr="006E3981">
        <w:rPr>
          <w:rFonts w:asciiTheme="minorHAnsi" w:hAnsiTheme="minorHAnsi"/>
          <w:color w:val="B6DDE8" w:themeColor="accent5" w:themeTint="66"/>
          <w:u w:val="single"/>
          <w:lang w:val="es-MX"/>
        </w:rPr>
        <w:t>_________________________________________________________________________________________</w:t>
      </w:r>
    </w:p>
    <w:p w:rsidR="00EF1E6C" w:rsidRPr="000E3146" w:rsidRDefault="00EF1E6C" w:rsidP="000E3146">
      <w:pPr>
        <w:pStyle w:val="ListParagraph"/>
        <w:widowControl w:val="0"/>
        <w:numPr>
          <w:ilvl w:val="0"/>
          <w:numId w:val="29"/>
        </w:numPr>
        <w:ind w:left="360"/>
      </w:pPr>
      <w:r w:rsidRPr="000E3146">
        <w:rPr>
          <w:b/>
        </w:rPr>
        <w:t>Solicitar que corrijamos su historial m</w:t>
      </w:r>
      <w:r w:rsidR="0043615B" w:rsidRPr="000E3146">
        <w:rPr>
          <w:b/>
        </w:rPr>
        <w:t>é</w:t>
      </w:r>
      <w:r w:rsidRPr="000E3146">
        <w:rPr>
          <w:b/>
        </w:rPr>
        <w:t>dico  </w:t>
      </w:r>
    </w:p>
    <w:p w:rsidR="00ED71F5" w:rsidRDefault="00EF1E6C" w:rsidP="000E3146">
      <w:pPr>
        <w:pStyle w:val="ListParagraph"/>
        <w:numPr>
          <w:ilvl w:val="0"/>
          <w:numId w:val="16"/>
        </w:numPr>
        <w:ind w:left="1080"/>
      </w:pPr>
      <w:r w:rsidRPr="006E3981">
        <w:t>Puede solicitar que corrijamos la información médica sobre usted que piensa que es incorrecta o está incompleta.  Su solicitud de</w:t>
      </w:r>
      <w:r w:rsidR="00ED71F5">
        <w:t>be ser por escrito al proveedor.</w:t>
      </w:r>
    </w:p>
    <w:p w:rsidR="00BD5B72" w:rsidRPr="006E3981" w:rsidRDefault="00EF1E6C" w:rsidP="000E3146">
      <w:pPr>
        <w:pStyle w:val="ListParagraph"/>
        <w:numPr>
          <w:ilvl w:val="0"/>
          <w:numId w:val="16"/>
        </w:numPr>
        <w:ind w:left="1080"/>
      </w:pPr>
      <w:r w:rsidRPr="006E3981">
        <w:t>Podemos decir “no” a su solicitud, pero le daremos una razón por escrito dentro de 60 días.</w:t>
      </w:r>
    </w:p>
    <w:p w:rsidR="00BD5B72" w:rsidRPr="00BD5B72" w:rsidRDefault="00BD5B72" w:rsidP="00BD5B72">
      <w:pPr>
        <w:widowControl w:val="0"/>
        <w:rPr>
          <w:rFonts w:asciiTheme="minorHAnsi" w:hAnsiTheme="minorHAnsi"/>
          <w:color w:val="B6DDE8" w:themeColor="accent5" w:themeTint="66"/>
          <w:u w:val="single"/>
        </w:rPr>
      </w:pPr>
      <w:r w:rsidRPr="00A37787">
        <w:rPr>
          <w:rFonts w:asciiTheme="minorHAnsi" w:hAnsiTheme="minorHAnsi"/>
          <w:color w:val="B6DDE8" w:themeColor="accent5" w:themeTint="66"/>
          <w:u w:val="single"/>
        </w:rPr>
        <w:t>____________________________________________</w:t>
      </w:r>
      <w:r>
        <w:rPr>
          <w:rFonts w:asciiTheme="minorHAnsi" w:hAnsiTheme="minorHAnsi"/>
          <w:color w:val="B6DDE8" w:themeColor="accent5" w:themeTint="66"/>
          <w:u w:val="single"/>
        </w:rPr>
        <w:t>__________</w:t>
      </w:r>
      <w:r w:rsidRPr="00A37787">
        <w:rPr>
          <w:rFonts w:asciiTheme="minorHAnsi" w:hAnsiTheme="minorHAnsi"/>
          <w:color w:val="B6DDE8" w:themeColor="accent5" w:themeTint="66"/>
          <w:u w:val="single"/>
        </w:rPr>
        <w:t>____________________________________</w:t>
      </w:r>
    </w:p>
    <w:p w:rsidR="00201606" w:rsidRPr="006E3981" w:rsidRDefault="00C23B94" w:rsidP="003F7B9C">
      <w:pPr>
        <w:pStyle w:val="ListParagraph"/>
        <w:rPr>
          <w:b/>
        </w:rPr>
      </w:pPr>
      <w:r w:rsidRPr="006E3981">
        <w:rPr>
          <w:b/>
        </w:rPr>
        <w:t xml:space="preserve">Recibir notificaciones de infracción </w:t>
      </w:r>
    </w:p>
    <w:p w:rsidR="00A60235" w:rsidRPr="00ED71F5" w:rsidRDefault="00C23B94" w:rsidP="000E3146">
      <w:pPr>
        <w:pStyle w:val="ListParagraph"/>
        <w:numPr>
          <w:ilvl w:val="0"/>
          <w:numId w:val="10"/>
        </w:numPr>
        <w:ind w:left="1080"/>
      </w:pPr>
      <w:r w:rsidRPr="00C23B94">
        <w:t>Le proporcionaremos un  informe si hay una violación de su informe médico.</w:t>
      </w:r>
    </w:p>
    <w:p w:rsidR="00A60235" w:rsidRPr="006E3981" w:rsidRDefault="006E3981" w:rsidP="006E3981">
      <w:pPr>
        <w:widowControl w:val="0"/>
        <w:ind w:left="360" w:hanging="360"/>
        <w:rPr>
          <w:color w:val="B6DDE8" w:themeColor="accent5" w:themeTint="66"/>
          <w:u w:val="single"/>
        </w:rPr>
      </w:pPr>
      <w:r>
        <w:rPr>
          <w:color w:val="B6DDE8" w:themeColor="accent5" w:themeTint="66"/>
          <w:u w:val="single"/>
        </w:rPr>
        <w:t>_______</w:t>
      </w:r>
      <w:r w:rsidR="00C61F14" w:rsidRPr="006E3981">
        <w:rPr>
          <w:color w:val="B6DDE8" w:themeColor="accent5" w:themeTint="66"/>
          <w:u w:val="single"/>
        </w:rPr>
        <w:t>____________________________________________</w:t>
      </w:r>
      <w:r w:rsidR="00DB3F7E" w:rsidRPr="006E3981">
        <w:rPr>
          <w:color w:val="B6DDE8" w:themeColor="accent5" w:themeTint="66"/>
          <w:u w:val="single"/>
        </w:rPr>
        <w:t>__________</w:t>
      </w:r>
      <w:r w:rsidR="00C61F14" w:rsidRPr="006E3981">
        <w:rPr>
          <w:color w:val="B6DDE8" w:themeColor="accent5" w:themeTint="66"/>
          <w:u w:val="single"/>
        </w:rPr>
        <w:t>____</w:t>
      </w:r>
      <w:r w:rsidRPr="006E3981">
        <w:rPr>
          <w:color w:val="B6DDE8" w:themeColor="accent5" w:themeTint="66"/>
          <w:u w:val="single"/>
        </w:rPr>
        <w:t>_________________________</w:t>
      </w:r>
    </w:p>
    <w:p w:rsidR="00CC56C2" w:rsidRPr="00ED71F5" w:rsidRDefault="00CC56C2" w:rsidP="00ED71F5">
      <w:pPr>
        <w:pStyle w:val="ListParagraph"/>
        <w:numPr>
          <w:ilvl w:val="0"/>
          <w:numId w:val="26"/>
        </w:numPr>
        <w:rPr>
          <w:b/>
        </w:rPr>
      </w:pPr>
      <w:r w:rsidRPr="00ED71F5">
        <w:rPr>
          <w:b/>
        </w:rPr>
        <w:t xml:space="preserve">Solicitar comunicaciones confidenciales </w:t>
      </w:r>
    </w:p>
    <w:p w:rsidR="00CC56C2" w:rsidRPr="00CC56C2" w:rsidRDefault="00CC56C2" w:rsidP="000E3146">
      <w:pPr>
        <w:pStyle w:val="ListParagraph"/>
        <w:numPr>
          <w:ilvl w:val="0"/>
          <w:numId w:val="10"/>
        </w:numPr>
        <w:ind w:left="1080"/>
      </w:pPr>
      <w:r w:rsidRPr="00CC56C2">
        <w:t>Puede solicitar que nos comuníquenos con usted de una manera específica (por ejemplo, por teléfono particular o laboral) o que enviemos la correspondencia a una dirección diferente. Su solicitud debe ser por escrito al proveedor de servicios que mantiene su información médica.</w:t>
      </w:r>
    </w:p>
    <w:p w:rsidR="00CC56C2" w:rsidRPr="00CC56C2" w:rsidRDefault="00CC56C2" w:rsidP="000E3146">
      <w:pPr>
        <w:pStyle w:val="ListParagraph"/>
        <w:numPr>
          <w:ilvl w:val="0"/>
          <w:numId w:val="10"/>
        </w:numPr>
        <w:ind w:left="1080"/>
      </w:pPr>
      <w:r w:rsidRPr="00CC56C2">
        <w:t>Podemos decir “no” a su solicitud, pero le daremos una razón por escrito dentro de 60 días.</w:t>
      </w:r>
    </w:p>
    <w:p w:rsidR="00C61F14" w:rsidRPr="00CC56C2" w:rsidRDefault="00C61F14" w:rsidP="00C61F14">
      <w:pPr>
        <w:widowControl w:val="0"/>
        <w:rPr>
          <w:rFonts w:asciiTheme="minorHAnsi" w:hAnsiTheme="minorHAnsi"/>
          <w:color w:val="B6DDE8" w:themeColor="accent5" w:themeTint="66"/>
          <w:u w:val="single"/>
          <w:lang w:val="es-MX"/>
        </w:rPr>
      </w:pPr>
      <w:r w:rsidRPr="00CC56C2">
        <w:rPr>
          <w:rFonts w:asciiTheme="minorHAnsi" w:hAnsiTheme="minorHAnsi"/>
          <w:color w:val="B6DDE8" w:themeColor="accent5" w:themeTint="66"/>
          <w:u w:val="single"/>
          <w:lang w:val="es-MX"/>
        </w:rPr>
        <w:lastRenderedPageBreak/>
        <w:t>____________________________</w:t>
      </w:r>
      <w:r w:rsidR="00CC56C2">
        <w:rPr>
          <w:rFonts w:asciiTheme="minorHAnsi" w:hAnsiTheme="minorHAnsi"/>
          <w:color w:val="B6DDE8" w:themeColor="accent5" w:themeTint="66"/>
          <w:u w:val="single"/>
          <w:lang w:val="es-MX"/>
        </w:rPr>
        <w:t>_______________________________________________</w:t>
      </w:r>
      <w:r w:rsidRPr="00CC56C2">
        <w:rPr>
          <w:rFonts w:asciiTheme="minorHAnsi" w:hAnsiTheme="minorHAnsi"/>
          <w:color w:val="B6DDE8" w:themeColor="accent5" w:themeTint="66"/>
          <w:u w:val="single"/>
          <w:lang w:val="es-MX"/>
        </w:rPr>
        <w:t>_______________</w:t>
      </w:r>
    </w:p>
    <w:p w:rsidR="00214BDB" w:rsidRPr="006E3981" w:rsidRDefault="00214BDB" w:rsidP="003F7B9C">
      <w:pPr>
        <w:pStyle w:val="ListParagraph"/>
        <w:rPr>
          <w:b/>
        </w:rPr>
      </w:pPr>
      <w:r w:rsidRPr="006E3981">
        <w:rPr>
          <w:b/>
        </w:rPr>
        <w:t xml:space="preserve">Solicitar que limitemos lo que utilizamos o compartimos </w:t>
      </w:r>
    </w:p>
    <w:p w:rsidR="00214BDB" w:rsidRPr="00214BDB" w:rsidRDefault="00214BDB" w:rsidP="000E3146">
      <w:pPr>
        <w:pStyle w:val="ListParagraph"/>
        <w:numPr>
          <w:ilvl w:val="0"/>
          <w:numId w:val="12"/>
        </w:numPr>
        <w:ind w:left="1080"/>
      </w:pPr>
      <w:r w:rsidRPr="00214BDB">
        <w:t xml:space="preserve">Puede solicitarnos que </w:t>
      </w:r>
      <w:r w:rsidRPr="006E3981">
        <w:rPr>
          <w:b/>
          <w:bCs/>
        </w:rPr>
        <w:t xml:space="preserve">no </w:t>
      </w:r>
      <w:r w:rsidRPr="00214BDB">
        <w:t>utilicemos ni compartamos determinada información médica.  No estamos obligados a aceptar su solicitud, y podemos decir “no” si esto afecta su cuidado.</w:t>
      </w:r>
    </w:p>
    <w:p w:rsidR="00214BDB" w:rsidRPr="00214BDB" w:rsidRDefault="00214BDB" w:rsidP="000E3146">
      <w:pPr>
        <w:pStyle w:val="ListParagraph"/>
        <w:numPr>
          <w:ilvl w:val="0"/>
          <w:numId w:val="12"/>
        </w:numPr>
        <w:ind w:left="1080"/>
      </w:pPr>
      <w:r w:rsidRPr="00214BDB">
        <w:t xml:space="preserve">Puede solicitar que </w:t>
      </w:r>
      <w:r w:rsidRPr="006E3981">
        <w:rPr>
          <w:b/>
          <w:bCs/>
        </w:rPr>
        <w:t xml:space="preserve">no </w:t>
      </w:r>
      <w:r w:rsidRPr="00214BDB">
        <w:t>utilicemos ni compartamos determinada información médica.  No estamos obligados a aceptar su solicitud, y podemos decir “no” si éste afectara  su cuidado.</w:t>
      </w:r>
    </w:p>
    <w:p w:rsidR="00214BDB" w:rsidRPr="00214BDB" w:rsidRDefault="00214BDB" w:rsidP="000E3146">
      <w:pPr>
        <w:pStyle w:val="ListParagraph"/>
        <w:numPr>
          <w:ilvl w:val="0"/>
          <w:numId w:val="12"/>
        </w:numPr>
        <w:ind w:left="1080"/>
      </w:pPr>
      <w:r w:rsidRPr="00214BDB">
        <w:t xml:space="preserve">Su solicitud debe ser por escrito al proveedor de servicios que mantiene su información médica. </w:t>
      </w:r>
    </w:p>
    <w:p w:rsidR="00C61F14" w:rsidRPr="00AF313D" w:rsidRDefault="00214BDB" w:rsidP="00AF313D">
      <w:pPr>
        <w:widowControl w:val="0"/>
        <w:rPr>
          <w:rFonts w:asciiTheme="minorHAnsi" w:hAnsiTheme="minorHAnsi"/>
          <w:color w:val="B6DDE8" w:themeColor="accent5" w:themeTint="66"/>
          <w:u w:val="single"/>
        </w:rPr>
      </w:pPr>
      <w:r>
        <w:rPr>
          <w:rFonts w:asciiTheme="minorHAnsi" w:hAnsiTheme="minorHAnsi"/>
          <w:color w:val="B6DDE8" w:themeColor="accent5" w:themeTint="66"/>
          <w:u w:val="single"/>
        </w:rPr>
        <w:t>_____________</w:t>
      </w:r>
      <w:r w:rsidR="00C61F14" w:rsidRPr="00AF313D">
        <w:rPr>
          <w:rFonts w:asciiTheme="minorHAnsi" w:hAnsiTheme="minorHAnsi"/>
          <w:color w:val="B6DDE8" w:themeColor="accent5" w:themeTint="66"/>
          <w:u w:val="single"/>
        </w:rPr>
        <w:t>___________________</w:t>
      </w:r>
      <w:r>
        <w:rPr>
          <w:rFonts w:asciiTheme="minorHAnsi" w:hAnsiTheme="minorHAnsi"/>
          <w:color w:val="B6DDE8" w:themeColor="accent5" w:themeTint="66"/>
          <w:u w:val="single"/>
        </w:rPr>
        <w:t>__________________</w:t>
      </w:r>
      <w:r w:rsidR="00C61F14" w:rsidRPr="00AF313D">
        <w:rPr>
          <w:rFonts w:asciiTheme="minorHAnsi" w:hAnsiTheme="minorHAnsi"/>
          <w:color w:val="B6DDE8" w:themeColor="accent5" w:themeTint="66"/>
          <w:u w:val="single"/>
        </w:rPr>
        <w:t>________________________</w:t>
      </w:r>
      <w:r w:rsidR="00393606">
        <w:rPr>
          <w:rFonts w:asciiTheme="minorHAnsi" w:hAnsiTheme="minorHAnsi"/>
          <w:color w:val="B6DDE8" w:themeColor="accent5" w:themeTint="66"/>
          <w:u w:val="single"/>
        </w:rPr>
        <w:t>______</w:t>
      </w:r>
      <w:r w:rsidR="00C61F14" w:rsidRPr="00AF313D">
        <w:rPr>
          <w:rFonts w:asciiTheme="minorHAnsi" w:hAnsiTheme="minorHAnsi"/>
          <w:color w:val="B6DDE8" w:themeColor="accent5" w:themeTint="66"/>
          <w:u w:val="single"/>
        </w:rPr>
        <w:t>__________</w:t>
      </w:r>
    </w:p>
    <w:p w:rsidR="00185193" w:rsidRPr="006E3981" w:rsidRDefault="00214BDB" w:rsidP="003F7B9C">
      <w:pPr>
        <w:pStyle w:val="ListParagraph"/>
        <w:rPr>
          <w:b/>
        </w:rPr>
      </w:pPr>
      <w:r w:rsidRPr="006E3981">
        <w:rPr>
          <w:b/>
        </w:rPr>
        <w:t>Elegir a alguien para que actué en su nombre</w:t>
      </w:r>
    </w:p>
    <w:p w:rsidR="00214BDB" w:rsidRPr="00214BDB" w:rsidRDefault="00214BDB" w:rsidP="000E3146">
      <w:pPr>
        <w:pStyle w:val="ListParagraph"/>
        <w:numPr>
          <w:ilvl w:val="0"/>
          <w:numId w:val="13"/>
        </w:numPr>
        <w:ind w:left="1080"/>
      </w:pPr>
      <w:r w:rsidRPr="00214BDB">
        <w:t>Si usted le ha otorgado a alguien la representación médica o si alguien es su tutor legal, tal persona puede ejercer sus derechos y tomar decisiones sobre su información médica.</w:t>
      </w:r>
    </w:p>
    <w:p w:rsidR="00214BDB" w:rsidRPr="00214BDB" w:rsidRDefault="00214BDB" w:rsidP="000E3146">
      <w:pPr>
        <w:pStyle w:val="ListParagraph"/>
        <w:numPr>
          <w:ilvl w:val="0"/>
          <w:numId w:val="13"/>
        </w:numPr>
        <w:ind w:left="1080"/>
        <w:rPr>
          <w:sz w:val="20"/>
        </w:rPr>
      </w:pPr>
      <w:r w:rsidRPr="00214BDB">
        <w:t>Nos aseguraremos de que la persona tenga ésta autoridad y pueda actuar en su nombre antes de tomar cualquier medida</w:t>
      </w:r>
      <w:r>
        <w:rPr>
          <w:sz w:val="20"/>
        </w:rPr>
        <w:t>.</w:t>
      </w:r>
    </w:p>
    <w:p w:rsidR="00C61F14" w:rsidRPr="00A1081C" w:rsidRDefault="00C61F14" w:rsidP="00C61F14">
      <w:pPr>
        <w:widowControl w:val="0"/>
        <w:rPr>
          <w:rFonts w:asciiTheme="minorHAnsi" w:hAnsiTheme="minorHAnsi"/>
          <w:color w:val="B6DDE8" w:themeColor="accent5" w:themeTint="66"/>
          <w:u w:val="single"/>
        </w:rPr>
      </w:pPr>
      <w:r w:rsidRPr="00A1081C">
        <w:rPr>
          <w:rFonts w:asciiTheme="minorHAnsi" w:hAnsiTheme="minorHAnsi"/>
          <w:color w:val="B6DDE8" w:themeColor="accent5" w:themeTint="66"/>
          <w:u w:val="single"/>
        </w:rPr>
        <w:t>_</w:t>
      </w:r>
      <w:r w:rsidR="00A1081C">
        <w:rPr>
          <w:rFonts w:asciiTheme="minorHAnsi" w:hAnsiTheme="minorHAnsi"/>
          <w:color w:val="B6DDE8" w:themeColor="accent5" w:themeTint="66"/>
          <w:u w:val="single"/>
        </w:rPr>
        <w:t>__</w:t>
      </w:r>
      <w:r w:rsidRPr="00A1081C">
        <w:rPr>
          <w:rFonts w:asciiTheme="minorHAnsi" w:hAnsiTheme="minorHAnsi"/>
          <w:color w:val="B6DDE8" w:themeColor="accent5" w:themeTint="66"/>
          <w:u w:val="single"/>
        </w:rPr>
        <w:t>_______________________________________________________________________________________</w:t>
      </w:r>
    </w:p>
    <w:p w:rsidR="00185193" w:rsidRPr="006E3981" w:rsidRDefault="00842107" w:rsidP="003F7B9C">
      <w:pPr>
        <w:pStyle w:val="ListParagraph"/>
        <w:rPr>
          <w:b/>
        </w:rPr>
      </w:pPr>
      <w:r w:rsidRPr="006E3981">
        <w:rPr>
          <w:b/>
        </w:rPr>
        <w:t xml:space="preserve">Recibir una lista de aquellos con quienes hemos compartido información </w:t>
      </w:r>
    </w:p>
    <w:p w:rsidR="00842107" w:rsidRPr="00842107" w:rsidRDefault="00842107" w:rsidP="000E3146">
      <w:pPr>
        <w:pStyle w:val="ListParagraph"/>
        <w:numPr>
          <w:ilvl w:val="0"/>
          <w:numId w:val="17"/>
        </w:numPr>
        <w:ind w:left="1080"/>
      </w:pPr>
      <w:r w:rsidRPr="00842107">
        <w:t xml:space="preserve">Puede solicitar una lista (informe) de las veces que hemos compartido su información médica durante los seis años previos a la fecha de su solicitud, con quien la hemos compartido y porque. </w:t>
      </w:r>
    </w:p>
    <w:p w:rsidR="00842107" w:rsidRDefault="00842107" w:rsidP="000E3146">
      <w:pPr>
        <w:pStyle w:val="ListParagraph"/>
        <w:numPr>
          <w:ilvl w:val="0"/>
          <w:numId w:val="17"/>
        </w:numPr>
        <w:ind w:left="1080"/>
      </w:pPr>
      <w:r w:rsidRPr="00842107">
        <w:t xml:space="preserve">Incluiremos todas las divulgaciones excepto aquellas sobre el tratamiento, pago y operaciones de atención médica, y otras divulgaciones determinadas (como cualquiera de las que usted nos haya solicitado hacer).  Le proporcionarnos un informe gratis por año pero cobraremos un cargo razonable en base al costo si usted solicita otro dentro de 12 meses. </w:t>
      </w:r>
    </w:p>
    <w:p w:rsidR="0025469C" w:rsidRPr="00A1081C" w:rsidRDefault="0025469C" w:rsidP="0025469C">
      <w:pPr>
        <w:widowControl w:val="0"/>
        <w:rPr>
          <w:rFonts w:asciiTheme="minorHAnsi" w:hAnsiTheme="minorHAnsi"/>
          <w:color w:val="B6DDE8" w:themeColor="accent5" w:themeTint="66"/>
          <w:u w:val="single"/>
        </w:rPr>
      </w:pPr>
      <w:r w:rsidRPr="00A1081C">
        <w:rPr>
          <w:rFonts w:asciiTheme="minorHAnsi" w:hAnsiTheme="minorHAnsi"/>
          <w:color w:val="B6DDE8" w:themeColor="accent5" w:themeTint="66"/>
          <w:u w:val="single"/>
        </w:rPr>
        <w:t>_________________________________________________</w:t>
      </w:r>
      <w:r>
        <w:rPr>
          <w:rFonts w:asciiTheme="minorHAnsi" w:hAnsiTheme="minorHAnsi"/>
          <w:color w:val="B6DDE8" w:themeColor="accent5" w:themeTint="66"/>
          <w:u w:val="single"/>
        </w:rPr>
        <w:softHyphen/>
      </w:r>
      <w:r>
        <w:rPr>
          <w:rFonts w:asciiTheme="minorHAnsi" w:hAnsiTheme="minorHAnsi"/>
          <w:color w:val="B6DDE8" w:themeColor="accent5" w:themeTint="66"/>
          <w:u w:val="single"/>
        </w:rPr>
        <w:softHyphen/>
      </w:r>
      <w:r>
        <w:rPr>
          <w:rFonts w:asciiTheme="minorHAnsi" w:hAnsiTheme="minorHAnsi"/>
          <w:color w:val="B6DDE8" w:themeColor="accent5" w:themeTint="66"/>
          <w:u w:val="single"/>
        </w:rPr>
        <w:softHyphen/>
      </w:r>
      <w:r w:rsidRPr="00A1081C">
        <w:rPr>
          <w:rFonts w:asciiTheme="minorHAnsi" w:hAnsiTheme="minorHAnsi"/>
          <w:color w:val="B6DDE8" w:themeColor="accent5" w:themeTint="66"/>
          <w:u w:val="single"/>
        </w:rPr>
        <w:t>________________________________________</w:t>
      </w:r>
    </w:p>
    <w:p w:rsidR="0025469C" w:rsidRPr="006E3981" w:rsidRDefault="0025469C" w:rsidP="0025469C">
      <w:pPr>
        <w:pStyle w:val="ListParagraph"/>
        <w:rPr>
          <w:b/>
        </w:rPr>
      </w:pPr>
      <w:r>
        <w:rPr>
          <w:b/>
        </w:rPr>
        <w:t xml:space="preserve">No divulgar información a su compañía de seguro si usted paga por sus servicios </w:t>
      </w:r>
    </w:p>
    <w:p w:rsidR="0025469C" w:rsidRPr="00842107" w:rsidRDefault="0025469C" w:rsidP="000E3146">
      <w:pPr>
        <w:pStyle w:val="ListParagraph"/>
        <w:numPr>
          <w:ilvl w:val="0"/>
          <w:numId w:val="18"/>
        </w:numPr>
        <w:ind w:left="1080"/>
      </w:pPr>
      <w:r w:rsidRPr="00E91CD0">
        <w:t xml:space="preserve">Puede solicitar </w:t>
      </w:r>
      <w:r>
        <w:t>que no divulguemos ninguna información a su seguro médico</w:t>
      </w:r>
      <w:r w:rsidR="00237088">
        <w:t xml:space="preserve">/plan de salud en </w:t>
      </w:r>
      <w:r>
        <w:t xml:space="preserve">referencia a su admisión o encuentro si usted pago en total  los servicios asociados a la hora de servicio. La excepción seria si por ley es obligatorio que </w:t>
      </w:r>
      <w:r w:rsidR="00237088">
        <w:t xml:space="preserve">extendemos la factura a su plan de seguro, que es el caso en la mayoría de los planes de </w:t>
      </w:r>
      <w:proofErr w:type="spellStart"/>
      <w:r w:rsidR="00237088">
        <w:t>Medicaid</w:t>
      </w:r>
      <w:proofErr w:type="spellEnd"/>
      <w:r w:rsidR="00237088">
        <w:t xml:space="preserve">. </w:t>
      </w:r>
      <w:r>
        <w:t xml:space="preserve"> </w:t>
      </w:r>
    </w:p>
    <w:p w:rsidR="00C61F14" w:rsidRPr="00A1081C" w:rsidRDefault="00185193" w:rsidP="00C61F14">
      <w:pPr>
        <w:widowControl w:val="0"/>
        <w:rPr>
          <w:rFonts w:asciiTheme="minorHAnsi" w:hAnsiTheme="minorHAnsi"/>
          <w:color w:val="B6DDE8" w:themeColor="accent5" w:themeTint="66"/>
          <w:u w:val="single"/>
        </w:rPr>
      </w:pPr>
      <w:r w:rsidRPr="00842107">
        <w:rPr>
          <w:rFonts w:asciiTheme="minorHAnsi" w:hAnsiTheme="minorHAnsi"/>
          <w:lang w:val="es-MX"/>
        </w:rPr>
        <w:t> </w:t>
      </w:r>
      <w:r w:rsidR="00C61F14" w:rsidRPr="00842107">
        <w:rPr>
          <w:rFonts w:asciiTheme="minorHAnsi" w:hAnsiTheme="minorHAnsi"/>
          <w:lang w:val="es-MX"/>
        </w:rPr>
        <w:t> </w:t>
      </w:r>
      <w:r w:rsidR="00C61F14" w:rsidRPr="00A1081C">
        <w:rPr>
          <w:rFonts w:asciiTheme="minorHAnsi" w:hAnsiTheme="minorHAnsi"/>
          <w:color w:val="B6DDE8" w:themeColor="accent5" w:themeTint="66"/>
          <w:u w:val="single"/>
        </w:rPr>
        <w:t>_________________________________________________________________________________________</w:t>
      </w:r>
    </w:p>
    <w:p w:rsidR="00185193" w:rsidRPr="006E3981" w:rsidRDefault="00E91CD0" w:rsidP="003F7B9C">
      <w:pPr>
        <w:pStyle w:val="ListParagraph"/>
        <w:rPr>
          <w:b/>
        </w:rPr>
      </w:pPr>
      <w:r w:rsidRPr="006E3981">
        <w:rPr>
          <w:b/>
        </w:rPr>
        <w:t xml:space="preserve">Obtener una copia de esta notificación de privacidad </w:t>
      </w:r>
    </w:p>
    <w:p w:rsidR="00E91CD0" w:rsidRDefault="00E91CD0" w:rsidP="000E3146">
      <w:pPr>
        <w:pStyle w:val="ListParagraph"/>
        <w:numPr>
          <w:ilvl w:val="0"/>
          <w:numId w:val="18"/>
        </w:numPr>
        <w:ind w:left="1080"/>
      </w:pPr>
      <w:r w:rsidRPr="00E91CD0">
        <w:t>Puede solicitar una copia en papel de ésta notificación en cualquier momento, incluso si acordó recibir la notificación de forma electrónica.  Le proporcionaremos una copia en papel de inmediato.</w:t>
      </w:r>
    </w:p>
    <w:p w:rsidR="00634417" w:rsidRPr="00634417" w:rsidRDefault="00634417" w:rsidP="006E3981">
      <w:pPr>
        <w:widowControl w:val="0"/>
        <w:rPr>
          <w:rFonts w:asciiTheme="minorHAnsi" w:hAnsiTheme="minorHAnsi"/>
          <w:lang w:val="es-MX"/>
        </w:rPr>
      </w:pPr>
      <w:r w:rsidRPr="00A37787">
        <w:rPr>
          <w:rFonts w:asciiTheme="minorHAnsi" w:hAnsiTheme="minorHAnsi"/>
          <w:color w:val="B6DDE8" w:themeColor="accent5" w:themeTint="66"/>
          <w:u w:val="single"/>
        </w:rPr>
        <w:t>____________________________________________</w:t>
      </w:r>
      <w:r>
        <w:rPr>
          <w:rFonts w:asciiTheme="minorHAnsi" w:hAnsiTheme="minorHAnsi"/>
          <w:color w:val="B6DDE8" w:themeColor="accent5" w:themeTint="66"/>
          <w:u w:val="single"/>
        </w:rPr>
        <w:t>__________</w:t>
      </w:r>
      <w:r w:rsidRPr="00A37787">
        <w:rPr>
          <w:rFonts w:asciiTheme="minorHAnsi" w:hAnsiTheme="minorHAnsi"/>
          <w:color w:val="B6DDE8" w:themeColor="accent5" w:themeTint="66"/>
          <w:u w:val="single"/>
        </w:rPr>
        <w:t>____________________________________</w:t>
      </w:r>
    </w:p>
    <w:p w:rsidR="004A2D80" w:rsidRPr="006E3981" w:rsidRDefault="00E91CD0" w:rsidP="003F7B9C">
      <w:pPr>
        <w:pStyle w:val="ListParagraph"/>
        <w:rPr>
          <w:b/>
        </w:rPr>
      </w:pPr>
      <w:r w:rsidRPr="006E3981">
        <w:rPr>
          <w:b/>
        </w:rPr>
        <w:t xml:space="preserve">Presentar una querella si considera que se violaron sus derechos </w:t>
      </w:r>
    </w:p>
    <w:p w:rsidR="004A2D80" w:rsidRPr="004A2D80" w:rsidRDefault="004A2D80" w:rsidP="000E3146">
      <w:pPr>
        <w:pStyle w:val="ListParagraph"/>
        <w:numPr>
          <w:ilvl w:val="0"/>
          <w:numId w:val="19"/>
        </w:numPr>
        <w:ind w:left="1080"/>
      </w:pPr>
      <w:r w:rsidRPr="004A2D80">
        <w:t xml:space="preserve">Si considera que hemos violado sus derechos, puede presentar una querella  comunicándose de manera escrita a: </w:t>
      </w:r>
      <w:proofErr w:type="spellStart"/>
      <w:r w:rsidRPr="004A2D80">
        <w:t>Gracepoint</w:t>
      </w:r>
      <w:proofErr w:type="spellEnd"/>
      <w:r w:rsidRPr="004A2D80">
        <w:t xml:space="preserve"> HIPAA </w:t>
      </w:r>
      <w:proofErr w:type="spellStart"/>
      <w:r w:rsidRPr="004A2D80">
        <w:t>Privacy</w:t>
      </w:r>
      <w:proofErr w:type="spellEnd"/>
      <w:r w:rsidRPr="004A2D80">
        <w:t xml:space="preserve"> </w:t>
      </w:r>
      <w:proofErr w:type="spellStart"/>
      <w:r w:rsidRPr="004A2D80">
        <w:t>Officer</w:t>
      </w:r>
      <w:proofErr w:type="spellEnd"/>
      <w:r w:rsidRPr="004A2D80">
        <w:t>, 5707 N. 22nd Street, Tampa, Flori</w:t>
      </w:r>
      <w:r w:rsidR="008048E9">
        <w:t>da 33610 o llamando 813-239-8279, o fax a 813-239-8397</w:t>
      </w:r>
      <w:r w:rsidRPr="004A2D80">
        <w:t>.</w:t>
      </w:r>
    </w:p>
    <w:p w:rsidR="004A2D80" w:rsidRPr="004A2D80" w:rsidRDefault="004A2D80" w:rsidP="000E3146">
      <w:pPr>
        <w:pStyle w:val="ListParagraph"/>
        <w:numPr>
          <w:ilvl w:val="0"/>
          <w:numId w:val="19"/>
        </w:numPr>
        <w:ind w:left="1080"/>
      </w:pPr>
      <w:r w:rsidRPr="004A2D80">
        <w:t xml:space="preserve">Puede presentar una querella en la Oficina de Derechos Civiles del Departamento de Salud y Servicios Humanos enviando una carta a: 200 Independence </w:t>
      </w:r>
      <w:proofErr w:type="spellStart"/>
      <w:r w:rsidRPr="004A2D80">
        <w:t>Avenue</w:t>
      </w:r>
      <w:proofErr w:type="spellEnd"/>
      <w:r w:rsidRPr="004A2D80">
        <w:t>, S. W., Washington,     D. C. 20201, llamadno1-877-696-6775, o visitando www.hhs.gov/ocr//privacy/hipaa/complaints.</w:t>
      </w:r>
    </w:p>
    <w:p w:rsidR="008153E5" w:rsidRDefault="004A2D80" w:rsidP="000E3146">
      <w:pPr>
        <w:pStyle w:val="ListParagraph"/>
        <w:numPr>
          <w:ilvl w:val="0"/>
          <w:numId w:val="19"/>
        </w:numPr>
        <w:ind w:left="1080"/>
      </w:pPr>
      <w:r w:rsidRPr="004A2D80">
        <w:t>No tomaremos represalias en su contra por la presentación de un querella</w:t>
      </w:r>
    </w:p>
    <w:p w:rsidR="00AD0ED6" w:rsidRPr="00634417" w:rsidRDefault="00AD0ED6" w:rsidP="006E3981">
      <w:pPr>
        <w:widowControl w:val="0"/>
        <w:rPr>
          <w:rFonts w:asciiTheme="minorHAnsi" w:hAnsiTheme="minorHAnsi"/>
          <w:lang w:val="es-MX"/>
        </w:rPr>
      </w:pPr>
      <w:r w:rsidRPr="00A37787">
        <w:rPr>
          <w:rFonts w:asciiTheme="minorHAnsi" w:hAnsiTheme="minorHAnsi"/>
          <w:color w:val="B6DDE8" w:themeColor="accent5" w:themeTint="66"/>
          <w:u w:val="single"/>
        </w:rPr>
        <w:t>____________________________________________</w:t>
      </w:r>
      <w:r>
        <w:rPr>
          <w:rFonts w:asciiTheme="minorHAnsi" w:hAnsiTheme="minorHAnsi"/>
          <w:color w:val="B6DDE8" w:themeColor="accent5" w:themeTint="66"/>
          <w:u w:val="single"/>
        </w:rPr>
        <w:t>__________</w:t>
      </w:r>
      <w:r w:rsidRPr="00A37787">
        <w:rPr>
          <w:rFonts w:asciiTheme="minorHAnsi" w:hAnsiTheme="minorHAnsi"/>
          <w:color w:val="B6DDE8" w:themeColor="accent5" w:themeTint="66"/>
          <w:u w:val="single"/>
        </w:rPr>
        <w:t>____________________________________</w:t>
      </w:r>
    </w:p>
    <w:p w:rsidR="008153E5" w:rsidRDefault="008153E5" w:rsidP="008153E5"/>
    <w:p w:rsidR="008153E5" w:rsidRDefault="008153E5" w:rsidP="008153E5"/>
    <w:p w:rsidR="0025469C" w:rsidRDefault="0025469C" w:rsidP="008153E5"/>
    <w:p w:rsidR="0025469C" w:rsidRDefault="0025469C" w:rsidP="008153E5"/>
    <w:p w:rsidR="0025469C" w:rsidRDefault="0025469C" w:rsidP="008153E5"/>
    <w:p w:rsidR="0025469C" w:rsidRDefault="0025469C" w:rsidP="008153E5"/>
    <w:p w:rsidR="0025469C" w:rsidRDefault="0025469C" w:rsidP="008153E5"/>
    <w:p w:rsidR="008153E5" w:rsidRPr="00C32343" w:rsidRDefault="008153E5" w:rsidP="008153E5"/>
    <w:tbl>
      <w:tblPr>
        <w:tblStyle w:val="TableGrid"/>
        <w:tblW w:w="11700" w:type="dxa"/>
        <w:tblInd w:w="-252"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ayout w:type="fixed"/>
        <w:tblLook w:val="04A0" w:firstRow="1" w:lastRow="0" w:firstColumn="1" w:lastColumn="0" w:noHBand="0" w:noVBand="1"/>
      </w:tblPr>
      <w:tblGrid>
        <w:gridCol w:w="11700"/>
      </w:tblGrid>
      <w:tr w:rsidR="00936346" w:rsidRPr="00075D5C" w:rsidTr="00075D5C">
        <w:trPr>
          <w:trHeight w:val="1119"/>
        </w:trPr>
        <w:tc>
          <w:tcPr>
            <w:tcW w:w="11700" w:type="dxa"/>
            <w:vAlign w:val="center"/>
          </w:tcPr>
          <w:p w:rsidR="00866526" w:rsidRDefault="00075D5C" w:rsidP="002E09A9">
            <w:pPr>
              <w:widowControl w:val="0"/>
              <w:spacing w:after="20"/>
              <w:jc w:val="center"/>
              <w:rPr>
                <w:rFonts w:asciiTheme="minorHAnsi" w:hAnsiTheme="minorHAnsi"/>
                <w:lang w:val="es-MX"/>
              </w:rPr>
            </w:pPr>
            <w:r>
              <w:rPr>
                <w:rFonts w:asciiTheme="minorHAnsi" w:hAnsiTheme="minorHAnsi"/>
                <w:b/>
                <w:bCs/>
                <w:noProof/>
              </w:rPr>
              <mc:AlternateContent>
                <mc:Choice Requires="wps">
                  <w:drawing>
                    <wp:anchor distT="0" distB="0" distL="114300" distR="114300" simplePos="0" relativeHeight="251672063" behindDoc="0" locked="0" layoutInCell="1" allowOverlap="1" wp14:anchorId="006EDEFC" wp14:editId="386D244B">
                      <wp:simplePos x="0" y="0"/>
                      <wp:positionH relativeFrom="column">
                        <wp:posOffset>-77470</wp:posOffset>
                      </wp:positionH>
                      <wp:positionV relativeFrom="paragraph">
                        <wp:posOffset>-86995</wp:posOffset>
                      </wp:positionV>
                      <wp:extent cx="1051560" cy="669290"/>
                      <wp:effectExtent l="0" t="0" r="15240" b="1651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669290"/>
                              </a:xfrm>
                              <a:prstGeom prst="ellipse">
                                <a:avLst/>
                              </a:prstGeom>
                              <a:solidFill>
                                <a:schemeClr val="accent3">
                                  <a:lumMod val="60000"/>
                                  <a:lumOff val="40000"/>
                                </a:schemeClr>
                              </a:solidFill>
                              <a:ln w="9525">
                                <a:solidFill>
                                  <a:srgbClr val="000000"/>
                                </a:solidFill>
                                <a:round/>
                                <a:headEnd/>
                                <a:tailEnd/>
                              </a:ln>
                            </wps:spPr>
                            <wps:txbx>
                              <w:txbxContent>
                                <w:p w:rsidR="002C399B" w:rsidRPr="00FA21A7" w:rsidRDefault="002C399B" w:rsidP="00FA21A7">
                                  <w:pPr>
                                    <w:jc w:val="center"/>
                                    <w:rPr>
                                      <w:rFonts w:asciiTheme="minorHAnsi" w:hAnsiTheme="minorHAnsi"/>
                                      <w:b/>
                                      <w:sz w:val="22"/>
                                      <w:szCs w:val="22"/>
                                      <w:lang w:val="es-MX"/>
                                    </w:rPr>
                                  </w:pPr>
                                  <w:r w:rsidRPr="00FA21A7">
                                    <w:rPr>
                                      <w:rFonts w:asciiTheme="minorHAnsi" w:hAnsiTheme="minorHAnsi"/>
                                      <w:b/>
                                      <w:sz w:val="22"/>
                                      <w:szCs w:val="22"/>
                                      <w:lang w:val="es-MX"/>
                                    </w:rPr>
                                    <w:t xml:space="preserve">Sus </w:t>
                                  </w:r>
                                  <w:r w:rsidR="00FA21A7" w:rsidRPr="00FA21A7">
                                    <w:rPr>
                                      <w:rFonts w:asciiTheme="minorHAnsi" w:hAnsiTheme="minorHAnsi"/>
                                      <w:b/>
                                      <w:sz w:val="22"/>
                                      <w:szCs w:val="22"/>
                                      <w:lang w:val="es-MX"/>
                                    </w:rPr>
                                    <w:t>Opcione</w:t>
                                  </w:r>
                                  <w:r w:rsidR="00FA21A7">
                                    <w:rPr>
                                      <w:rFonts w:asciiTheme="minorHAnsi" w:hAnsiTheme="minorHAnsi"/>
                                      <w:b/>
                                      <w:sz w:val="22"/>
                                      <w:szCs w:val="22"/>
                                      <w:lang w:val="es-MX"/>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7" style="position:absolute;left:0;text-align:left;margin-left:-6.1pt;margin-top:-6.85pt;width:82.8pt;height:52.7pt;z-index:251672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" fillcolor="#c2d69b [1942]">
                      <v:textbox>
                        <w:txbxContent>
                          <w:p w:rsidR="002C399B" w:rsidRPr="00FA21A7" w:rsidRDefault="002C399B" w:rsidP="00FA21A7">
                            <w:pPr>
                              <w:jc w:val="center"/>
                              <w:rPr>
                                <w:rFonts w:asciiTheme="minorHAnsi" w:hAnsiTheme="minorHAnsi"/>
                                <w:b/>
                                <w:sz w:val="22"/>
                                <w:szCs w:val="22"/>
                                <w:lang w:val="es-MX"/>
                              </w:rPr>
                            </w:pPr>
                            <w:r w:rsidRPr="00FA21A7">
                              <w:rPr>
                                <w:rFonts w:asciiTheme="minorHAnsi" w:hAnsiTheme="minorHAnsi"/>
                                <w:b/>
                                <w:sz w:val="22"/>
                                <w:szCs w:val="22"/>
                                <w:lang w:val="es-MX"/>
                              </w:rPr>
                              <w:t xml:space="preserve">Sus </w:t>
                            </w:r>
                            <w:r w:rsidR="00FA21A7" w:rsidRPr="00FA21A7">
                              <w:rPr>
                                <w:rFonts w:asciiTheme="minorHAnsi" w:hAnsiTheme="minorHAnsi"/>
                                <w:b/>
                                <w:sz w:val="22"/>
                                <w:szCs w:val="22"/>
                                <w:lang w:val="es-MX"/>
                              </w:rPr>
                              <w:t>Opcione</w:t>
                            </w:r>
                            <w:r w:rsidR="00FA21A7">
                              <w:rPr>
                                <w:rFonts w:asciiTheme="minorHAnsi" w:hAnsiTheme="minorHAnsi"/>
                                <w:b/>
                                <w:sz w:val="22"/>
                                <w:szCs w:val="22"/>
                                <w:lang w:val="es-MX"/>
                              </w:rPr>
                              <w:t>s</w:t>
                            </w:r>
                          </w:p>
                        </w:txbxContent>
                      </v:textbox>
                    </v:oval>
                  </w:pict>
                </mc:Fallback>
              </mc:AlternateContent>
            </w:r>
            <w:r w:rsidR="002E09A9">
              <w:rPr>
                <w:rFonts w:asciiTheme="minorHAnsi" w:hAnsiTheme="minorHAnsi"/>
                <w:b/>
                <w:lang w:val="es-MX"/>
              </w:rPr>
              <w:t xml:space="preserve">                       </w:t>
            </w:r>
            <w:r w:rsidR="00A04C8C">
              <w:rPr>
                <w:rFonts w:asciiTheme="minorHAnsi" w:hAnsiTheme="minorHAnsi"/>
                <w:b/>
                <w:lang w:val="es-MX"/>
              </w:rPr>
              <w:t xml:space="preserve">                   </w:t>
            </w:r>
            <w:r w:rsidR="00866526" w:rsidRPr="002E09A9">
              <w:rPr>
                <w:rFonts w:asciiTheme="minorHAnsi" w:hAnsiTheme="minorHAnsi"/>
                <w:b/>
                <w:lang w:val="es-MX"/>
              </w:rPr>
              <w:t>Para cierta información médica, puede decirnos que desea que compartamos</w:t>
            </w:r>
            <w:r w:rsidR="00866526">
              <w:rPr>
                <w:rFonts w:asciiTheme="minorHAnsi" w:hAnsiTheme="minorHAnsi"/>
                <w:lang w:val="es-MX"/>
              </w:rPr>
              <w:t>.</w:t>
            </w:r>
          </w:p>
          <w:p w:rsidR="002E09A9" w:rsidRPr="002E3F0B" w:rsidRDefault="00A04C8C" w:rsidP="00E616D6">
            <w:pPr>
              <w:widowControl w:val="0"/>
              <w:spacing w:after="100" w:afterAutospacing="1"/>
              <w:jc w:val="right"/>
              <w:rPr>
                <w:rFonts w:asciiTheme="minorHAnsi" w:hAnsiTheme="minorHAnsi"/>
                <w:lang w:val="es-MX"/>
              </w:rPr>
            </w:pPr>
            <w:r w:rsidRPr="00A04C8C">
              <w:rPr>
                <w:rFonts w:asciiTheme="minorHAnsi" w:hAnsiTheme="minorHAnsi"/>
                <w:lang w:val="es-MX"/>
              </w:rPr>
              <w:t xml:space="preserve">Si tiene una preferencia clara de cómo compartimos su información en la </w:t>
            </w:r>
            <w:r w:rsidR="002E3F0B">
              <w:rPr>
                <w:rFonts w:asciiTheme="minorHAnsi" w:hAnsiTheme="minorHAnsi"/>
                <w:lang w:val="es-MX"/>
              </w:rPr>
              <w:t>situaciones descritas</w:t>
            </w:r>
            <w:r w:rsidR="00075D5C">
              <w:rPr>
                <w:rFonts w:asciiTheme="minorHAnsi" w:hAnsiTheme="minorHAnsi"/>
                <w:lang w:val="es-MX"/>
              </w:rPr>
              <w:t xml:space="preserve">     </w:t>
            </w:r>
            <w:r w:rsidR="002E3F0B">
              <w:rPr>
                <w:rFonts w:asciiTheme="minorHAnsi" w:hAnsiTheme="minorHAnsi"/>
                <w:lang w:val="es-MX"/>
              </w:rPr>
              <w:t xml:space="preserve"> </w:t>
            </w:r>
            <w:r w:rsidR="002E3F0B">
              <w:rPr>
                <w:rFonts w:asciiTheme="minorHAnsi" w:hAnsiTheme="minorHAnsi"/>
                <w:lang w:val="es-MX"/>
              </w:rPr>
              <w:br/>
            </w:r>
            <w:r w:rsidRPr="00A04C8C">
              <w:rPr>
                <w:rFonts w:asciiTheme="minorHAnsi" w:hAnsiTheme="minorHAnsi"/>
                <w:lang w:val="es-MX"/>
              </w:rPr>
              <w:t>debajo, comuníquese con nosotros.  Díganos que quiere que hag</w:t>
            </w:r>
            <w:r w:rsidR="002E3F0B">
              <w:rPr>
                <w:rFonts w:asciiTheme="minorHAnsi" w:hAnsiTheme="minorHAnsi"/>
                <w:lang w:val="es-MX"/>
              </w:rPr>
              <w:t xml:space="preserve">amos, y seguiremos sus </w:t>
            </w:r>
            <w:r w:rsidRPr="00A04C8C">
              <w:rPr>
                <w:rFonts w:asciiTheme="minorHAnsi" w:hAnsiTheme="minorHAnsi"/>
                <w:lang w:val="es-MX"/>
              </w:rPr>
              <w:t>instrucciones.</w:t>
            </w:r>
          </w:p>
        </w:tc>
      </w:tr>
    </w:tbl>
    <w:p w:rsidR="00936346" w:rsidRPr="003826FF" w:rsidRDefault="00886D83" w:rsidP="003F7B9C">
      <w:pPr>
        <w:pStyle w:val="ListParagraph"/>
        <w:rPr>
          <w:b/>
        </w:rPr>
      </w:pPr>
      <w:r w:rsidRPr="003826FF">
        <w:rPr>
          <w:b/>
        </w:rPr>
        <w:t>En estos casos tiene el derecho y la selección de decirnos que:</w:t>
      </w:r>
    </w:p>
    <w:p w:rsidR="00886D83" w:rsidRPr="00886D83" w:rsidRDefault="00886D83" w:rsidP="007D1D72">
      <w:pPr>
        <w:pStyle w:val="ListParagraph"/>
        <w:numPr>
          <w:ilvl w:val="0"/>
          <w:numId w:val="31"/>
        </w:numPr>
      </w:pPr>
      <w:r w:rsidRPr="00886D83">
        <w:t>Compartamos información con su familia, amigos cercanos u otras personas involucrados en su cuidado.</w:t>
      </w:r>
    </w:p>
    <w:p w:rsidR="00886D83" w:rsidRDefault="00886D83" w:rsidP="007D1D72">
      <w:pPr>
        <w:pStyle w:val="ListParagraph"/>
        <w:numPr>
          <w:ilvl w:val="0"/>
          <w:numId w:val="31"/>
        </w:numPr>
      </w:pPr>
      <w:r w:rsidRPr="00886D83">
        <w:t>Compartamos información en una situación de alivio en caso de una catástrofe.</w:t>
      </w:r>
    </w:p>
    <w:p w:rsidR="007D1D72" w:rsidRPr="003B6B9E" w:rsidRDefault="007D1D72" w:rsidP="007D1D72">
      <w:pPr>
        <w:ind w:left="360"/>
        <w:rPr>
          <w:sz w:val="4"/>
          <w:szCs w:val="4"/>
          <w:lang w:val="es-MX"/>
        </w:rPr>
      </w:pPr>
    </w:p>
    <w:p w:rsidR="00886D83" w:rsidRPr="003826FF" w:rsidRDefault="00886D83" w:rsidP="003826FF">
      <w:pPr>
        <w:rPr>
          <w:rFonts w:asciiTheme="minorHAnsi" w:hAnsiTheme="minorHAnsi"/>
          <w:lang w:val="es-MX"/>
        </w:rPr>
      </w:pPr>
      <w:r w:rsidRPr="003826FF">
        <w:rPr>
          <w:rFonts w:asciiTheme="minorHAnsi" w:hAnsiTheme="minorHAnsi"/>
          <w:lang w:val="es-MX"/>
        </w:rPr>
        <w:t xml:space="preserve">Si no puede decirnos su preferencia, por ejemplo, si se encuentra inconsciente, podemos seguir adelante y compartir su información si creemos que es para beneficio propio. </w:t>
      </w:r>
    </w:p>
    <w:p w:rsidR="00936346" w:rsidRPr="003826FF" w:rsidRDefault="00886D83" w:rsidP="003826FF">
      <w:pPr>
        <w:rPr>
          <w:rFonts w:asciiTheme="minorHAnsi" w:hAnsiTheme="minorHAnsi"/>
          <w:lang w:val="es-MX"/>
        </w:rPr>
      </w:pPr>
      <w:r w:rsidRPr="003826FF">
        <w:rPr>
          <w:rFonts w:asciiTheme="minorHAnsi" w:hAnsiTheme="minorHAnsi"/>
          <w:lang w:val="es-MX"/>
        </w:rPr>
        <w:t xml:space="preserve">También podemos compartir su información cuando sea necesario para reducir una amenaza grave e inminente a la salud o seguridad. </w:t>
      </w:r>
    </w:p>
    <w:p w:rsidR="00936346" w:rsidRPr="008E3304" w:rsidRDefault="00936346" w:rsidP="008E3304">
      <w:pPr>
        <w:widowControl w:val="0"/>
        <w:spacing w:line="120" w:lineRule="exact"/>
        <w:rPr>
          <w:rFonts w:asciiTheme="minorHAnsi" w:hAnsiTheme="minorHAnsi"/>
          <w:color w:val="92D050"/>
          <w:u w:val="thick"/>
        </w:rPr>
      </w:pPr>
      <w:r w:rsidRPr="008E3304">
        <w:rPr>
          <w:rFonts w:asciiTheme="minorHAnsi" w:hAnsiTheme="minorHAnsi"/>
          <w:color w:val="92D050"/>
          <w:u w:val="thick"/>
        </w:rPr>
        <w:t>__________________________________________________________________________________________</w:t>
      </w:r>
    </w:p>
    <w:p w:rsidR="00936346" w:rsidRPr="007D1D72" w:rsidRDefault="00FE4F3F" w:rsidP="003F7B9C">
      <w:pPr>
        <w:pStyle w:val="ListParagraph"/>
        <w:rPr>
          <w:b/>
        </w:rPr>
      </w:pPr>
      <w:r w:rsidRPr="007D1D72">
        <w:rPr>
          <w:b/>
        </w:rPr>
        <w:t>En estos casos, nunca compartiremos su información a menos que nos entregue un permiso.</w:t>
      </w:r>
    </w:p>
    <w:p w:rsidR="00FE4F3F" w:rsidRPr="00FE4F3F" w:rsidRDefault="00FE4F3F" w:rsidP="007D1D72">
      <w:pPr>
        <w:pStyle w:val="ListParagraph"/>
        <w:numPr>
          <w:ilvl w:val="0"/>
          <w:numId w:val="32"/>
        </w:numPr>
      </w:pPr>
      <w:r w:rsidRPr="00FE4F3F">
        <w:t>Propósitos de mercadeo.</w:t>
      </w:r>
    </w:p>
    <w:p w:rsidR="00FE4F3F" w:rsidRPr="00FE4F3F" w:rsidRDefault="00FE4F3F" w:rsidP="007D1D72">
      <w:pPr>
        <w:pStyle w:val="ListParagraph"/>
        <w:numPr>
          <w:ilvl w:val="0"/>
          <w:numId w:val="32"/>
        </w:numPr>
      </w:pPr>
      <w:r w:rsidRPr="00FE4F3F">
        <w:t>Venta de su información.</w:t>
      </w:r>
    </w:p>
    <w:p w:rsidR="00FE4F3F" w:rsidRPr="00FE4F3F" w:rsidRDefault="00FE4F3F" w:rsidP="007D1D72">
      <w:pPr>
        <w:pStyle w:val="ListParagraph"/>
        <w:numPr>
          <w:ilvl w:val="0"/>
          <w:numId w:val="32"/>
        </w:numPr>
      </w:pPr>
      <w:r w:rsidRPr="00FE4F3F">
        <w:t xml:space="preserve">La mayoría de los casos en que se comparten notas de psicoterapia. </w:t>
      </w:r>
    </w:p>
    <w:p w:rsidR="00936346" w:rsidRPr="008E3304" w:rsidRDefault="008E3304" w:rsidP="008E3304">
      <w:pPr>
        <w:widowControl w:val="0"/>
        <w:spacing w:line="120" w:lineRule="exact"/>
        <w:rPr>
          <w:rFonts w:asciiTheme="minorHAnsi" w:hAnsiTheme="minorHAnsi"/>
          <w:color w:val="92D050"/>
          <w:u w:val="thick"/>
          <w:lang w:val="es-MX"/>
        </w:rPr>
      </w:pPr>
      <w:r>
        <w:rPr>
          <w:rFonts w:asciiTheme="minorHAnsi" w:hAnsiTheme="minorHAnsi"/>
          <w:color w:val="92D050"/>
          <w:u w:val="thick"/>
          <w:lang w:val="es-MX"/>
        </w:rPr>
        <w:t>_</w:t>
      </w:r>
      <w:r w:rsidR="00936346" w:rsidRPr="008E3304">
        <w:rPr>
          <w:rFonts w:asciiTheme="minorHAnsi" w:hAnsiTheme="minorHAnsi"/>
          <w:color w:val="92D050"/>
          <w:u w:val="thick"/>
          <w:lang w:val="es-MX"/>
        </w:rPr>
        <w:t>_________________________________________________________________________________________</w:t>
      </w:r>
    </w:p>
    <w:p w:rsidR="00936346" w:rsidRPr="003826FF" w:rsidRDefault="003A2DDA" w:rsidP="003F7B9C">
      <w:pPr>
        <w:pStyle w:val="ListParagraph"/>
        <w:rPr>
          <w:b/>
        </w:rPr>
      </w:pPr>
      <w:r w:rsidRPr="003826FF">
        <w:rPr>
          <w:b/>
        </w:rPr>
        <w:t>En el caso de recaudación de fondos</w:t>
      </w:r>
    </w:p>
    <w:p w:rsidR="003A2DDA" w:rsidRDefault="003A2DDA" w:rsidP="00E616D6">
      <w:pPr>
        <w:pStyle w:val="ListParagraph"/>
        <w:numPr>
          <w:ilvl w:val="0"/>
          <w:numId w:val="34"/>
        </w:numPr>
      </w:pPr>
      <w:r w:rsidRPr="003A2DDA">
        <w:t xml:space="preserve">Podemos comunicarnos con usted por temas de recaudación, pero puede pedirnos que no lo  volvamos a contactar. </w:t>
      </w:r>
    </w:p>
    <w:p w:rsidR="006479AB" w:rsidRPr="006479AB" w:rsidRDefault="006479AB" w:rsidP="006479AB">
      <w:pPr>
        <w:widowControl w:val="0"/>
        <w:spacing w:line="120" w:lineRule="exact"/>
        <w:rPr>
          <w:rFonts w:asciiTheme="minorHAnsi" w:hAnsiTheme="minorHAnsi"/>
          <w:color w:val="92D050"/>
          <w:u w:val="thick"/>
          <w:lang w:val="es-MX"/>
        </w:rPr>
      </w:pPr>
      <w:r>
        <w:rPr>
          <w:rFonts w:asciiTheme="minorHAnsi" w:hAnsiTheme="minorHAnsi"/>
          <w:color w:val="92D050"/>
          <w:u w:val="thick"/>
          <w:lang w:val="es-MX"/>
        </w:rPr>
        <w:t>_</w:t>
      </w:r>
      <w:r w:rsidRPr="008E3304">
        <w:rPr>
          <w:rFonts w:asciiTheme="minorHAnsi" w:hAnsiTheme="minorHAnsi"/>
          <w:color w:val="92D050"/>
          <w:u w:val="thick"/>
          <w:lang w:val="es-MX"/>
        </w:rPr>
        <w:t>_________________________________________________________________________________________</w:t>
      </w:r>
    </w:p>
    <w:p w:rsidR="00E35EE8" w:rsidRPr="006479AB" w:rsidRDefault="003826FF" w:rsidP="006479AB">
      <w:pPr>
        <w:pStyle w:val="ListParagraph"/>
        <w:numPr>
          <w:ilvl w:val="0"/>
          <w:numId w:val="26"/>
        </w:numPr>
        <w:rPr>
          <w:b/>
        </w:rPr>
      </w:pPr>
      <w:r w:rsidRPr="006479AB">
        <w:rPr>
          <w:b/>
        </w:rPr>
        <w:t>Métodos De Comunicación</w:t>
      </w:r>
    </w:p>
    <w:p w:rsidR="003826FF" w:rsidRPr="003826FF" w:rsidRDefault="00E35EE8" w:rsidP="006479AB">
      <w:pPr>
        <w:pStyle w:val="ListParagraph"/>
        <w:numPr>
          <w:ilvl w:val="0"/>
          <w:numId w:val="33"/>
        </w:numPr>
      </w:pPr>
      <w:r w:rsidRPr="003826FF">
        <w:t xml:space="preserve">Gracepoint usa una variedad de métodos de </w:t>
      </w:r>
      <w:r w:rsidR="003826FF" w:rsidRPr="003826FF">
        <w:t>comunicación</w:t>
      </w:r>
      <w:r w:rsidRPr="003826FF">
        <w:t xml:space="preserve"> electrónica incluyendo teléfono, mensajes de texto y correo electrónico para comunicarse con usted con el propósito de citas, servicios disponibles y </w:t>
      </w:r>
      <w:r w:rsidR="003826FF" w:rsidRPr="003826FF">
        <w:t>otros servicios relacionados</w:t>
      </w:r>
      <w:r w:rsidRPr="003826FF">
        <w:t xml:space="preserve"> con la atención </w:t>
      </w:r>
      <w:r w:rsidR="003826FF" w:rsidRPr="003826FF">
        <w:t>médica</w:t>
      </w:r>
      <w:r w:rsidRPr="003826FF">
        <w:t xml:space="preserve"> que pueden ser de interés.  Gracepoint utiliza un método de comunicación aprobado producto </w:t>
      </w:r>
      <w:r w:rsidR="003826FF" w:rsidRPr="003826FF">
        <w:t>específico</w:t>
      </w:r>
      <w:r w:rsidRPr="003826FF">
        <w:t xml:space="preserve"> de nuestra elección.  Gracepoint </w:t>
      </w:r>
      <w:r w:rsidR="003826FF" w:rsidRPr="003826FF">
        <w:t>divulgará</w:t>
      </w:r>
      <w:r w:rsidRPr="003826FF">
        <w:t xml:space="preserve"> información limitada de salud protegida a otras personas que pueden responder a </w:t>
      </w:r>
      <w:r w:rsidR="003826FF" w:rsidRPr="003826FF">
        <w:t>sus comunicaciones electrónicas</w:t>
      </w:r>
      <w:r w:rsidRPr="003826FF">
        <w:t xml:space="preserve"> como teléfonos, mensajes de texto a correo electrónico.  Esto puede inc</w:t>
      </w:r>
      <w:r w:rsidR="009279FF" w:rsidRPr="003826FF">
        <w:t xml:space="preserve">luir información sobre citas, servicios </w:t>
      </w:r>
      <w:r w:rsidR="003826FF" w:rsidRPr="003826FF">
        <w:t>disponibles</w:t>
      </w:r>
      <w:r w:rsidR="009279FF" w:rsidRPr="003826FF">
        <w:t xml:space="preserve"> u </w:t>
      </w:r>
      <w:r w:rsidR="003826FF" w:rsidRPr="003826FF">
        <w:t>otros servicios relacionados</w:t>
      </w:r>
      <w:r w:rsidR="009279FF" w:rsidRPr="003826FF">
        <w:t xml:space="preserve"> con la atención </w:t>
      </w:r>
      <w:r w:rsidR="003826FF" w:rsidRPr="003826FF">
        <w:t>médica</w:t>
      </w:r>
      <w:r w:rsidR="009279FF" w:rsidRPr="003826FF">
        <w:t xml:space="preserve">. </w:t>
      </w:r>
    </w:p>
    <w:p w:rsidR="003826FF" w:rsidRPr="003826FF" w:rsidRDefault="009279FF" w:rsidP="006479AB">
      <w:pPr>
        <w:pStyle w:val="ListParagraph"/>
        <w:numPr>
          <w:ilvl w:val="0"/>
          <w:numId w:val="33"/>
        </w:numPr>
      </w:pPr>
      <w:r w:rsidRPr="003826FF">
        <w:t xml:space="preserve"> </w:t>
      </w:r>
      <w:r w:rsidR="003826FF" w:rsidRPr="003826FF">
        <w:t>Elegirás</w:t>
      </w:r>
      <w:r w:rsidRPr="003826FF">
        <w:t xml:space="preserve"> tus preferencias de </w:t>
      </w:r>
      <w:r w:rsidR="003826FF" w:rsidRPr="003826FF">
        <w:t>comunicación</w:t>
      </w:r>
      <w:r w:rsidRPr="003826FF">
        <w:t xml:space="preserve"> en el momento de su admisión a uno de </w:t>
      </w:r>
      <w:r w:rsidR="003826FF" w:rsidRPr="003826FF">
        <w:t>nuestros programas</w:t>
      </w:r>
      <w:r w:rsidRPr="003826FF">
        <w:t>.  Si opta por excluirse de cualquier comunicación de que selecciono en una fecha posterior puede ejercer su opción de exclusión voluntaria o revocar una solicitud de exclusión previa tendrá que proporcionar su nombre fecha de nacimiento y use cualquiera de los siguientes métodos:</w:t>
      </w:r>
    </w:p>
    <w:p w:rsidR="009279FF" w:rsidRPr="003826FF" w:rsidRDefault="003826FF" w:rsidP="006479AB">
      <w:pPr>
        <w:pStyle w:val="ListParagraph"/>
        <w:numPr>
          <w:ilvl w:val="0"/>
          <w:numId w:val="33"/>
        </w:numPr>
      </w:pPr>
      <w:r w:rsidRPr="003826FF">
        <w:t>Llámenos</w:t>
      </w:r>
      <w:r w:rsidR="009279FF" w:rsidRPr="003826FF">
        <w:t xml:space="preserve"> al 813-239-8280</w:t>
      </w:r>
    </w:p>
    <w:p w:rsidR="003826FF" w:rsidRPr="003826FF" w:rsidRDefault="003826FF" w:rsidP="006479AB">
      <w:pPr>
        <w:pStyle w:val="ListParagraph"/>
        <w:numPr>
          <w:ilvl w:val="0"/>
          <w:numId w:val="33"/>
        </w:numPr>
      </w:pPr>
      <w:r w:rsidRPr="003826FF">
        <w:t>Envíenos</w:t>
      </w:r>
      <w:r w:rsidR="009279FF" w:rsidRPr="003826FF">
        <w:t xml:space="preserve"> su solicitud de rechazo por escrito en la </w:t>
      </w:r>
      <w:r w:rsidRPr="003826FF">
        <w:t>dirección</w:t>
      </w:r>
      <w:r w:rsidR="009279FF" w:rsidRPr="003826FF">
        <w:t xml:space="preserve"> indicada abajo:</w:t>
      </w:r>
    </w:p>
    <w:p w:rsidR="003826FF" w:rsidRDefault="009279FF" w:rsidP="003826FF">
      <w:pPr>
        <w:pStyle w:val="ListParagraph"/>
        <w:numPr>
          <w:ilvl w:val="0"/>
          <w:numId w:val="33"/>
        </w:numPr>
      </w:pPr>
      <w:r w:rsidRPr="006479AB">
        <w:t>Gracepoint Attn</w:t>
      </w:r>
      <w:r w:rsidR="003826FF" w:rsidRPr="006479AB">
        <w:t>: Oficial</w:t>
      </w:r>
      <w:r w:rsidRPr="006479AB">
        <w:t xml:space="preserve"> De </w:t>
      </w:r>
      <w:r w:rsidR="003826FF" w:rsidRPr="006479AB">
        <w:t>Privacidad</w:t>
      </w:r>
      <w:r w:rsidRPr="006479AB">
        <w:t xml:space="preserve">  2815 E. Henry </w:t>
      </w:r>
      <w:proofErr w:type="spellStart"/>
      <w:r w:rsidRPr="006479AB">
        <w:t>Ave</w:t>
      </w:r>
      <w:r w:rsidR="003826FF" w:rsidRPr="006479AB">
        <w:t>nue</w:t>
      </w:r>
      <w:proofErr w:type="spellEnd"/>
      <w:r w:rsidR="003826FF" w:rsidRPr="006479AB">
        <w:t xml:space="preserve">  Suite D-7  Tampa, FL  33610</w:t>
      </w:r>
    </w:p>
    <w:p w:rsidR="0058621B" w:rsidRDefault="0058621B" w:rsidP="0058621B"/>
    <w:p w:rsidR="0058621B" w:rsidRDefault="0058621B" w:rsidP="0058621B"/>
    <w:p w:rsidR="0058621B" w:rsidRDefault="0058621B" w:rsidP="0058621B"/>
    <w:p w:rsidR="0058621B" w:rsidRDefault="0058621B" w:rsidP="0058621B"/>
    <w:p w:rsidR="0058621B" w:rsidRDefault="0058621B" w:rsidP="0058621B"/>
    <w:p w:rsidR="0058621B" w:rsidRDefault="0058621B" w:rsidP="0058621B"/>
    <w:p w:rsidR="0058621B" w:rsidRDefault="0058621B" w:rsidP="0058621B"/>
    <w:p w:rsidR="0058621B" w:rsidRDefault="0058621B" w:rsidP="0058621B"/>
    <w:p w:rsidR="0058621B" w:rsidRDefault="0058621B" w:rsidP="0058621B"/>
    <w:p w:rsidR="0058621B" w:rsidRDefault="0058621B" w:rsidP="0058621B"/>
    <w:p w:rsidR="00ED76A5" w:rsidRPr="008E3304" w:rsidRDefault="00ED76A5" w:rsidP="003826FF">
      <w:pPr>
        <w:widowControl w:val="0"/>
        <w:spacing w:line="140" w:lineRule="exact"/>
        <w:rPr>
          <w:rFonts w:asciiTheme="minorHAnsi" w:hAnsiTheme="minorHAnsi"/>
          <w:bCs/>
          <w:lang w:val="es-MX"/>
        </w:rPr>
      </w:pPr>
    </w:p>
    <w:tbl>
      <w:tblPr>
        <w:tblStyle w:val="TableGrid"/>
        <w:tblW w:w="11520" w:type="dxa"/>
        <w:tblInd w:w="-162"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firstRow="1" w:lastRow="0" w:firstColumn="1" w:lastColumn="0" w:noHBand="0" w:noVBand="1"/>
      </w:tblPr>
      <w:tblGrid>
        <w:gridCol w:w="11520"/>
      </w:tblGrid>
      <w:tr w:rsidR="00ED76A5" w:rsidRPr="003B6B9E" w:rsidTr="000E3146">
        <w:trPr>
          <w:trHeight w:val="683"/>
        </w:trPr>
        <w:tc>
          <w:tcPr>
            <w:tcW w:w="11520" w:type="dxa"/>
          </w:tcPr>
          <w:p w:rsidR="00ED76A5" w:rsidRPr="0043615B" w:rsidRDefault="002D71DC" w:rsidP="00466DA4">
            <w:pPr>
              <w:widowControl w:val="0"/>
              <w:spacing w:after="40"/>
              <w:ind w:left="2160" w:firstLine="720"/>
              <w:rPr>
                <w:rFonts w:asciiTheme="minorHAnsi" w:hAnsiTheme="minorHAnsi"/>
                <w:b/>
                <w:bCs/>
                <w:lang w:val="es-MX"/>
              </w:rPr>
            </w:pPr>
            <w:r>
              <w:rPr>
                <w:rFonts w:asciiTheme="minorHAnsi" w:hAnsiTheme="minorHAnsi"/>
                <w:noProof/>
              </w:rPr>
              <w:lastRenderedPageBreak/>
              <mc:AlternateContent>
                <mc:Choice Requires="wps">
                  <w:drawing>
                    <wp:anchor distT="0" distB="0" distL="114300" distR="114300" simplePos="0" relativeHeight="251672576" behindDoc="0" locked="0" layoutInCell="1" allowOverlap="1" wp14:anchorId="233055B0" wp14:editId="1054062D">
                      <wp:simplePos x="0" y="0"/>
                      <wp:positionH relativeFrom="column">
                        <wp:posOffset>15240</wp:posOffset>
                      </wp:positionH>
                      <wp:positionV relativeFrom="paragraph">
                        <wp:posOffset>3810</wp:posOffset>
                      </wp:positionV>
                      <wp:extent cx="1555750" cy="762000"/>
                      <wp:effectExtent l="0" t="0" r="25400" b="1905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0" cy="762000"/>
                              </a:xfrm>
                              <a:prstGeom prst="ellipse">
                                <a:avLst/>
                              </a:prstGeom>
                              <a:solidFill>
                                <a:srgbClr val="FFC000"/>
                              </a:solidFill>
                              <a:ln w="9525">
                                <a:solidFill>
                                  <a:srgbClr val="000000"/>
                                </a:solidFill>
                                <a:round/>
                                <a:headEnd/>
                                <a:tailEnd/>
                              </a:ln>
                            </wps:spPr>
                            <wps:txbx>
                              <w:txbxContent>
                                <w:p w:rsidR="002C399B" w:rsidRPr="008E3304" w:rsidRDefault="002C399B" w:rsidP="00ED76A5">
                                  <w:pPr>
                                    <w:jc w:val="center"/>
                                    <w:rPr>
                                      <w:rFonts w:asciiTheme="minorHAnsi" w:hAnsiTheme="minorHAnsi"/>
                                      <w:sz w:val="22"/>
                                      <w:szCs w:val="22"/>
                                      <w:lang w:val="es-MX"/>
                                    </w:rPr>
                                  </w:pPr>
                                  <w:r w:rsidRPr="008E3304">
                                    <w:rPr>
                                      <w:rFonts w:asciiTheme="minorHAnsi" w:hAnsiTheme="minorHAnsi"/>
                                      <w:b/>
                                      <w:sz w:val="22"/>
                                      <w:szCs w:val="22"/>
                                      <w:lang w:val="es-MX"/>
                                    </w:rPr>
                                    <w:t>Nuestros Usos y Divulgaciones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8" style="position:absolute;left:0;text-align:left;margin-left:1.2pt;margin-top:.3pt;width:122.5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" fillcolor="#ffc000">
                      <v:textbox>
                        <w:txbxContent>
                          <w:p w:rsidR="002C399B" w:rsidRPr="008E3304" w:rsidRDefault="002C399B" w:rsidP="00ED76A5">
                            <w:pPr>
                              <w:jc w:val="center"/>
                              <w:rPr>
                                <w:rFonts w:asciiTheme="minorHAnsi" w:hAnsiTheme="minorHAnsi"/>
                                <w:sz w:val="22"/>
                                <w:szCs w:val="22"/>
                                <w:lang w:val="es-MX"/>
                              </w:rPr>
                            </w:pPr>
                            <w:r w:rsidRPr="008E3304">
                              <w:rPr>
                                <w:rFonts w:asciiTheme="minorHAnsi" w:hAnsiTheme="minorHAnsi"/>
                                <w:b/>
                                <w:sz w:val="22"/>
                                <w:szCs w:val="22"/>
                                <w:lang w:val="es-MX"/>
                              </w:rPr>
                              <w:t>Nuestros Usos y Divulgaciones</w:t>
                            </w:r>
                          </w:p>
                        </w:txbxContent>
                      </v:textbox>
                    </v:oval>
                  </w:pict>
                </mc:Fallback>
              </mc:AlternateContent>
            </w:r>
            <w:r w:rsidR="0043615B">
              <w:rPr>
                <w:rFonts w:asciiTheme="minorHAnsi" w:hAnsiTheme="minorHAnsi"/>
                <w:b/>
                <w:bCs/>
                <w:lang w:val="es-MX"/>
              </w:rPr>
              <w:t>¿De qué manera podemos utilizar su información médica</w:t>
            </w:r>
            <w:r w:rsidR="00ED76A5" w:rsidRPr="0043615B">
              <w:rPr>
                <w:rFonts w:asciiTheme="minorHAnsi" w:hAnsiTheme="minorHAnsi"/>
                <w:b/>
                <w:bCs/>
                <w:lang w:val="es-MX"/>
              </w:rPr>
              <w:t>?</w:t>
            </w:r>
          </w:p>
          <w:p w:rsidR="00ED76A5" w:rsidRPr="008E3304" w:rsidRDefault="0043615B" w:rsidP="008E3304">
            <w:pPr>
              <w:widowControl w:val="0"/>
              <w:spacing w:after="40"/>
              <w:ind w:left="2880"/>
              <w:rPr>
                <w:rFonts w:asciiTheme="minorHAnsi" w:hAnsiTheme="minorHAnsi"/>
                <w:lang w:val="es-MX"/>
              </w:rPr>
            </w:pPr>
            <w:r w:rsidRPr="0043615B">
              <w:rPr>
                <w:rFonts w:asciiTheme="minorHAnsi" w:hAnsiTheme="minorHAnsi"/>
                <w:lang w:val="es-MX"/>
              </w:rPr>
              <w:t>Por lo general, utilizamos o compartimos su información médica de las siguientes             maneras. Por favor tenga presente no todo tipo de divulgación ésta detallado en esta notificación</w:t>
            </w:r>
          </w:p>
        </w:tc>
      </w:tr>
    </w:tbl>
    <w:p w:rsidR="00ED76A5" w:rsidRPr="008E3304" w:rsidRDefault="00ED76A5" w:rsidP="008E3304">
      <w:pPr>
        <w:widowControl w:val="0"/>
        <w:spacing w:line="160" w:lineRule="atLeast"/>
        <w:rPr>
          <w:rFonts w:asciiTheme="minorHAnsi" w:hAnsiTheme="minorHAnsi"/>
          <w:sz w:val="12"/>
          <w:szCs w:val="12"/>
          <w:lang w:val="es-MX"/>
        </w:rPr>
      </w:pPr>
    </w:p>
    <w:tbl>
      <w:tblPr>
        <w:tblStyle w:val="TableGrid"/>
        <w:tblW w:w="1152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4920"/>
        <w:gridCol w:w="4260"/>
      </w:tblGrid>
      <w:tr w:rsidR="00ED76A5" w:rsidRPr="003B6B9E" w:rsidTr="00EC6155">
        <w:trPr>
          <w:trHeight w:val="996"/>
        </w:trPr>
        <w:tc>
          <w:tcPr>
            <w:tcW w:w="2340" w:type="dxa"/>
            <w:tcBorders>
              <w:top w:val="single" w:sz="12" w:space="0" w:color="FFC000"/>
              <w:bottom w:val="single" w:sz="12" w:space="0" w:color="FFC000"/>
            </w:tcBorders>
          </w:tcPr>
          <w:p w:rsidR="00ED76A5" w:rsidRPr="0030446A" w:rsidRDefault="0030446A" w:rsidP="00466DA4">
            <w:pPr>
              <w:widowControl w:val="0"/>
              <w:rPr>
                <w:rFonts w:asciiTheme="minorHAnsi" w:hAnsiTheme="minorHAnsi"/>
                <w:b/>
                <w:bCs/>
                <w:lang w:val="es-MX"/>
              </w:rPr>
            </w:pPr>
            <w:r w:rsidRPr="0030446A">
              <w:rPr>
                <w:rFonts w:asciiTheme="minorHAnsi" w:hAnsiTheme="minorHAnsi"/>
                <w:b/>
                <w:bCs/>
                <w:lang w:val="es-MX"/>
              </w:rPr>
              <w:t>Tratamiento</w:t>
            </w:r>
          </w:p>
        </w:tc>
        <w:tc>
          <w:tcPr>
            <w:tcW w:w="4920" w:type="dxa"/>
            <w:tcBorders>
              <w:top w:val="single" w:sz="12" w:space="0" w:color="FFC000"/>
              <w:bottom w:val="single" w:sz="12" w:space="0" w:color="FFC000"/>
              <w:right w:val="single" w:sz="12" w:space="0" w:color="FFC000"/>
            </w:tcBorders>
          </w:tcPr>
          <w:p w:rsidR="00ED76A5" w:rsidRPr="00FB20CB" w:rsidRDefault="00FB20CB" w:rsidP="00FB20CB">
            <w:pPr>
              <w:widowControl w:val="0"/>
              <w:spacing w:after="100"/>
              <w:rPr>
                <w:rFonts w:asciiTheme="minorHAnsi" w:hAnsiTheme="minorHAnsi"/>
                <w:lang w:val="es-MX"/>
              </w:rPr>
            </w:pPr>
            <w:r w:rsidRPr="00FB20CB">
              <w:rPr>
                <w:rFonts w:asciiTheme="minorHAnsi" w:hAnsiTheme="minorHAnsi"/>
                <w:lang w:val="es-MX"/>
              </w:rPr>
              <w:t>Podemos utilizar su información médica y compartirla con otros profesionales que le estén tratando.</w:t>
            </w:r>
          </w:p>
        </w:tc>
        <w:tc>
          <w:tcPr>
            <w:tcW w:w="4260" w:type="dxa"/>
            <w:tcBorders>
              <w:top w:val="single" w:sz="12" w:space="0" w:color="FFC000"/>
              <w:left w:val="single" w:sz="12" w:space="0" w:color="FFC000"/>
              <w:bottom w:val="single" w:sz="12" w:space="0" w:color="FFC000"/>
            </w:tcBorders>
          </w:tcPr>
          <w:p w:rsidR="00ED76A5" w:rsidRPr="00D669EA" w:rsidRDefault="00D669EA" w:rsidP="00D669EA">
            <w:pPr>
              <w:widowControl w:val="0"/>
              <w:spacing w:after="100"/>
              <w:rPr>
                <w:rFonts w:asciiTheme="minorHAnsi" w:hAnsiTheme="minorHAnsi"/>
                <w:lang w:val="es-MX"/>
              </w:rPr>
            </w:pPr>
            <w:r w:rsidRPr="00D669EA">
              <w:rPr>
                <w:rFonts w:asciiTheme="minorHAnsi" w:hAnsiTheme="minorHAnsi"/>
                <w:i/>
                <w:iCs/>
                <w:lang w:val="es-MX"/>
              </w:rPr>
              <w:t xml:space="preserve">Ejemplo: Un médico que lo lleve a cabo una evaluación clínica puede consultar con otro doctor sobre su salud general.  </w:t>
            </w:r>
          </w:p>
        </w:tc>
      </w:tr>
      <w:tr w:rsidR="00ED76A5" w:rsidRPr="003B6B9E" w:rsidTr="002F410E">
        <w:tc>
          <w:tcPr>
            <w:tcW w:w="2340" w:type="dxa"/>
            <w:tcBorders>
              <w:top w:val="single" w:sz="12" w:space="0" w:color="FFC000"/>
              <w:bottom w:val="single" w:sz="12" w:space="0" w:color="FFC000"/>
            </w:tcBorders>
          </w:tcPr>
          <w:p w:rsidR="00ED76A5" w:rsidRPr="0030446A" w:rsidRDefault="0030446A" w:rsidP="00466DA4">
            <w:pPr>
              <w:widowControl w:val="0"/>
              <w:rPr>
                <w:rFonts w:asciiTheme="minorHAnsi" w:hAnsiTheme="minorHAnsi"/>
                <w:b/>
                <w:bCs/>
                <w:lang w:val="es-MX"/>
              </w:rPr>
            </w:pPr>
            <w:r w:rsidRPr="0030446A">
              <w:rPr>
                <w:rFonts w:asciiTheme="minorHAnsi" w:hAnsiTheme="minorHAnsi"/>
                <w:b/>
                <w:bCs/>
                <w:lang w:val="es-MX"/>
              </w:rPr>
              <w:t xml:space="preserve">Dirigir nuestra organización </w:t>
            </w:r>
          </w:p>
          <w:p w:rsidR="00ED76A5" w:rsidRPr="0030446A" w:rsidRDefault="00ED76A5" w:rsidP="003F7B9C">
            <w:pPr>
              <w:pStyle w:val="ListParagraph"/>
            </w:pPr>
          </w:p>
        </w:tc>
        <w:tc>
          <w:tcPr>
            <w:tcW w:w="4920" w:type="dxa"/>
            <w:tcBorders>
              <w:top w:val="single" w:sz="12" w:space="0" w:color="FFC000"/>
              <w:bottom w:val="single" w:sz="12" w:space="0" w:color="FFC000"/>
              <w:right w:val="single" w:sz="12" w:space="0" w:color="FFC000"/>
            </w:tcBorders>
          </w:tcPr>
          <w:p w:rsidR="00ED76A5" w:rsidRPr="00FB20CB" w:rsidRDefault="00FB20CB" w:rsidP="00FB20CB">
            <w:pPr>
              <w:widowControl w:val="0"/>
              <w:spacing w:after="100"/>
              <w:rPr>
                <w:rFonts w:asciiTheme="minorHAnsi" w:hAnsiTheme="minorHAnsi"/>
                <w:lang w:val="es-MX"/>
              </w:rPr>
            </w:pPr>
            <w:r w:rsidRPr="00FB20CB">
              <w:rPr>
                <w:rFonts w:asciiTheme="minorHAnsi" w:hAnsiTheme="minorHAnsi"/>
                <w:lang w:val="es-MX"/>
              </w:rPr>
              <w:t xml:space="preserve">Podemos utilizar y divulgar su información para llevar a cabo nuestra </w:t>
            </w:r>
            <w:r w:rsidR="002E3F0B" w:rsidRPr="00FB20CB">
              <w:rPr>
                <w:rFonts w:asciiTheme="minorHAnsi" w:hAnsiTheme="minorHAnsi"/>
                <w:lang w:val="es-MX"/>
              </w:rPr>
              <w:t>práctica</w:t>
            </w:r>
            <w:r w:rsidRPr="00FB20CB">
              <w:rPr>
                <w:rFonts w:asciiTheme="minorHAnsi" w:hAnsiTheme="minorHAnsi"/>
                <w:lang w:val="es-MX"/>
              </w:rPr>
              <w:t>, mejorar su cuidado y comunicarnos con usted cuando sea necesario.</w:t>
            </w:r>
          </w:p>
        </w:tc>
        <w:tc>
          <w:tcPr>
            <w:tcW w:w="4260" w:type="dxa"/>
            <w:tcBorders>
              <w:top w:val="single" w:sz="12" w:space="0" w:color="FFC000"/>
              <w:left w:val="single" w:sz="12" w:space="0" w:color="FFC000"/>
              <w:bottom w:val="single" w:sz="12" w:space="0" w:color="FFC000"/>
            </w:tcBorders>
          </w:tcPr>
          <w:p w:rsidR="00D669EA" w:rsidRPr="00D669EA" w:rsidRDefault="00D669EA" w:rsidP="00D669EA">
            <w:pPr>
              <w:widowControl w:val="0"/>
              <w:spacing w:after="100"/>
              <w:rPr>
                <w:rFonts w:asciiTheme="minorHAnsi" w:hAnsiTheme="minorHAnsi"/>
                <w:lang w:val="es-MX"/>
              </w:rPr>
            </w:pPr>
            <w:r w:rsidRPr="00D669EA">
              <w:rPr>
                <w:rFonts w:asciiTheme="minorHAnsi" w:hAnsiTheme="minorHAnsi"/>
                <w:i/>
                <w:iCs/>
                <w:lang w:val="es-MX"/>
              </w:rPr>
              <w:t xml:space="preserve">Ejemplo: Utilizamos información médica sobre usted para administrar su tratamiento y servicios. </w:t>
            </w:r>
          </w:p>
          <w:p w:rsidR="00ED76A5" w:rsidRPr="00D669EA" w:rsidRDefault="00ED76A5" w:rsidP="002E3F0B">
            <w:pPr>
              <w:pStyle w:val="ListParagraph"/>
              <w:numPr>
                <w:ilvl w:val="0"/>
                <w:numId w:val="0"/>
              </w:numPr>
              <w:ind w:left="360"/>
            </w:pPr>
          </w:p>
        </w:tc>
      </w:tr>
      <w:tr w:rsidR="0067753E" w:rsidRPr="003B6B9E" w:rsidTr="002F410E">
        <w:tc>
          <w:tcPr>
            <w:tcW w:w="2340" w:type="dxa"/>
            <w:tcBorders>
              <w:top w:val="single" w:sz="12" w:space="0" w:color="FFC000"/>
              <w:bottom w:val="single" w:sz="12" w:space="0" w:color="FFC000"/>
            </w:tcBorders>
          </w:tcPr>
          <w:p w:rsidR="00ED76A5" w:rsidRPr="0030446A" w:rsidRDefault="0030446A" w:rsidP="00466DA4">
            <w:pPr>
              <w:widowControl w:val="0"/>
              <w:rPr>
                <w:rFonts w:asciiTheme="minorHAnsi" w:hAnsiTheme="minorHAnsi"/>
                <w:b/>
                <w:bCs/>
                <w:lang w:val="es-MX"/>
              </w:rPr>
            </w:pPr>
            <w:r w:rsidRPr="0030446A">
              <w:rPr>
                <w:rFonts w:asciiTheme="minorHAnsi" w:hAnsiTheme="minorHAnsi"/>
                <w:b/>
                <w:bCs/>
                <w:lang w:val="es-MX"/>
              </w:rPr>
              <w:t>Facturar por sus servicios</w:t>
            </w:r>
          </w:p>
          <w:p w:rsidR="00ED76A5" w:rsidRPr="0030446A" w:rsidRDefault="00ED76A5" w:rsidP="003F7B9C">
            <w:pPr>
              <w:pStyle w:val="ListParagraph"/>
            </w:pPr>
          </w:p>
        </w:tc>
        <w:tc>
          <w:tcPr>
            <w:tcW w:w="4920" w:type="dxa"/>
            <w:tcBorders>
              <w:top w:val="single" w:sz="12" w:space="0" w:color="FFC000"/>
              <w:bottom w:val="single" w:sz="12" w:space="0" w:color="FFC000"/>
              <w:right w:val="single" w:sz="12" w:space="0" w:color="FFC000"/>
            </w:tcBorders>
          </w:tcPr>
          <w:p w:rsidR="00ED76A5" w:rsidRPr="00FB20CB" w:rsidRDefault="00ED76A5" w:rsidP="00FB20CB">
            <w:pPr>
              <w:widowControl w:val="0"/>
              <w:spacing w:after="100"/>
              <w:rPr>
                <w:rFonts w:asciiTheme="minorHAnsi" w:hAnsiTheme="minorHAnsi"/>
                <w:lang w:val="es-MX"/>
              </w:rPr>
            </w:pPr>
            <w:r w:rsidRPr="00FB20CB">
              <w:rPr>
                <w:rFonts w:asciiTheme="minorHAnsi" w:hAnsiTheme="minorHAnsi"/>
                <w:lang w:val="es-MX"/>
              </w:rPr>
              <w:t xml:space="preserve"> </w:t>
            </w:r>
            <w:r w:rsidR="00FB20CB">
              <w:rPr>
                <w:rFonts w:asciiTheme="minorHAnsi" w:hAnsiTheme="minorHAnsi"/>
                <w:lang w:val="es-MX"/>
              </w:rPr>
              <w:t xml:space="preserve">Podemos utilizar y compartir su información </w:t>
            </w:r>
            <w:r w:rsidR="00FB20CB" w:rsidRPr="00FB20CB">
              <w:rPr>
                <w:rFonts w:asciiTheme="minorHAnsi" w:hAnsiTheme="minorHAnsi"/>
                <w:lang w:val="es-MX"/>
              </w:rPr>
              <w:t xml:space="preserve"> </w:t>
            </w:r>
            <w:r w:rsidR="00FB20CB">
              <w:rPr>
                <w:rFonts w:asciiTheme="minorHAnsi" w:hAnsiTheme="minorHAnsi"/>
                <w:lang w:val="es-MX"/>
              </w:rPr>
              <w:t xml:space="preserve">para facturar y obtener el pago de los planes de salud y otras entidades. </w:t>
            </w:r>
          </w:p>
        </w:tc>
        <w:tc>
          <w:tcPr>
            <w:tcW w:w="4260" w:type="dxa"/>
            <w:tcBorders>
              <w:top w:val="single" w:sz="12" w:space="0" w:color="FFC000"/>
              <w:left w:val="single" w:sz="12" w:space="0" w:color="FFC000"/>
              <w:bottom w:val="single" w:sz="12" w:space="0" w:color="FFC000"/>
            </w:tcBorders>
          </w:tcPr>
          <w:p w:rsidR="00ED76A5" w:rsidRPr="00D669EA" w:rsidRDefault="00D669EA" w:rsidP="00D669EA">
            <w:pPr>
              <w:widowControl w:val="0"/>
              <w:spacing w:after="100"/>
              <w:rPr>
                <w:rFonts w:asciiTheme="minorHAnsi" w:hAnsiTheme="minorHAnsi"/>
                <w:lang w:val="es-MX"/>
              </w:rPr>
            </w:pPr>
            <w:r w:rsidRPr="00D669EA">
              <w:rPr>
                <w:rFonts w:asciiTheme="minorHAnsi" w:hAnsiTheme="minorHAnsi"/>
                <w:i/>
                <w:iCs/>
                <w:lang w:val="es-MX"/>
              </w:rPr>
              <w:t>Ejemplo: Entregamos información acerca de usted a su plan de seguro médico para que éste pague por sus servicios.</w:t>
            </w:r>
          </w:p>
        </w:tc>
      </w:tr>
      <w:tr w:rsidR="00D50D7E" w:rsidRPr="003B6B9E" w:rsidTr="002F410E">
        <w:tc>
          <w:tcPr>
            <w:tcW w:w="2340" w:type="dxa"/>
            <w:tcBorders>
              <w:top w:val="single" w:sz="12" w:space="0" w:color="FFC000"/>
              <w:bottom w:val="single" w:sz="12" w:space="0" w:color="FFC000"/>
            </w:tcBorders>
          </w:tcPr>
          <w:p w:rsidR="00D50D7E" w:rsidRPr="0030446A" w:rsidRDefault="0030446A" w:rsidP="00466DA4">
            <w:pPr>
              <w:widowControl w:val="0"/>
              <w:rPr>
                <w:rFonts w:asciiTheme="minorHAnsi" w:hAnsiTheme="minorHAnsi"/>
                <w:b/>
                <w:bCs/>
                <w:lang w:val="es-MX"/>
              </w:rPr>
            </w:pPr>
            <w:r w:rsidRPr="0030446A">
              <w:rPr>
                <w:rFonts w:asciiTheme="minorHAnsi" w:hAnsiTheme="minorHAnsi"/>
                <w:b/>
                <w:bCs/>
                <w:lang w:val="es-MX"/>
              </w:rPr>
              <w:t>Trabajar con Negocios Asociados y</w:t>
            </w:r>
            <w:r w:rsidR="00D50D7E" w:rsidRPr="0030446A">
              <w:rPr>
                <w:rFonts w:asciiTheme="minorHAnsi" w:hAnsiTheme="minorHAnsi"/>
                <w:b/>
                <w:bCs/>
                <w:lang w:val="es-MX"/>
              </w:rPr>
              <w:t xml:space="preserve"> Sub</w:t>
            </w:r>
            <w:r w:rsidRPr="0030446A">
              <w:rPr>
                <w:rFonts w:asciiTheme="minorHAnsi" w:hAnsiTheme="minorHAnsi"/>
                <w:b/>
                <w:bCs/>
                <w:lang w:val="es-MX"/>
              </w:rPr>
              <w:t>-contratistas</w:t>
            </w:r>
          </w:p>
        </w:tc>
        <w:tc>
          <w:tcPr>
            <w:tcW w:w="9180" w:type="dxa"/>
            <w:gridSpan w:val="2"/>
            <w:tcBorders>
              <w:top w:val="single" w:sz="12" w:space="0" w:color="FFC000"/>
              <w:bottom w:val="single" w:sz="12" w:space="0" w:color="FFC000"/>
            </w:tcBorders>
          </w:tcPr>
          <w:p w:rsidR="00D50D7E" w:rsidRPr="00FA0995" w:rsidRDefault="00FA0995" w:rsidP="00FA0995">
            <w:pPr>
              <w:widowControl w:val="0"/>
              <w:spacing w:after="40"/>
              <w:ind w:left="24" w:hanging="24"/>
              <w:rPr>
                <w:rFonts w:asciiTheme="minorHAnsi" w:hAnsiTheme="minorHAnsi"/>
                <w:lang w:val="es-MX"/>
              </w:rPr>
            </w:pPr>
            <w:r w:rsidRPr="00FA0995">
              <w:rPr>
                <w:rFonts w:asciiTheme="minorHAnsi" w:hAnsiTheme="minorHAnsi"/>
                <w:lang w:val="es-MX"/>
              </w:rPr>
              <w:t xml:space="preserve">Gracepoint tiene contractos con individuos, otras agencias, y negocios para llevar a cabo servicios por los cuales somos responsables.  Ejemplos incluyen agencias basadas en servicios comunitarios, agencias de manejo de casos, centros del tratamiento de salud mental, y comerciantes de tecnología.  </w:t>
            </w:r>
          </w:p>
        </w:tc>
      </w:tr>
    </w:tbl>
    <w:p w:rsidR="00ED76A5" w:rsidRPr="008E3304" w:rsidRDefault="00F0724F" w:rsidP="008E3304">
      <w:pPr>
        <w:pStyle w:val="ListParagraph"/>
        <w:numPr>
          <w:ilvl w:val="0"/>
          <w:numId w:val="27"/>
        </w:numPr>
        <w:rPr>
          <w:b/>
        </w:rPr>
      </w:pPr>
      <w:r w:rsidRPr="008E3304">
        <w:rPr>
          <w:b/>
        </w:rPr>
        <w:t xml:space="preserve">¿De </w:t>
      </w:r>
      <w:r w:rsidR="00EF7C94" w:rsidRPr="008E3304">
        <w:rPr>
          <w:b/>
        </w:rPr>
        <w:t>qué</w:t>
      </w:r>
      <w:r w:rsidRPr="008E3304">
        <w:rPr>
          <w:b/>
        </w:rPr>
        <w:t xml:space="preserve"> otra manera podemos utilizar o compartir su información médica</w:t>
      </w:r>
      <w:r w:rsidR="00ED76A5" w:rsidRPr="008E3304">
        <w:rPr>
          <w:b/>
        </w:rPr>
        <w:t>?</w:t>
      </w:r>
    </w:p>
    <w:p w:rsidR="00F26C33" w:rsidRPr="008E3304" w:rsidRDefault="00F0724F" w:rsidP="008E3304">
      <w:pPr>
        <w:pStyle w:val="ListParagraph"/>
        <w:widowControl w:val="0"/>
        <w:numPr>
          <w:ilvl w:val="0"/>
          <w:numId w:val="28"/>
        </w:numPr>
        <w:spacing w:after="40"/>
        <w:rPr>
          <w:b/>
          <w:bCs/>
        </w:rPr>
      </w:pPr>
      <w:r w:rsidRPr="008E3304">
        <w:t xml:space="preserve">Se nos permite o exige compartir su  información de otras maneras (por lo general, de maneras que contribuyen al bien público, como la salud pública e investigaciones médicas). Tenemos que reunir muchas condiciones legales antes de poder compartir su información con dichos propósitos. </w:t>
      </w:r>
    </w:p>
    <w:p w:rsidR="008E3304" w:rsidRPr="00F4048F" w:rsidRDefault="008E3304" w:rsidP="008E3304">
      <w:pPr>
        <w:pStyle w:val="ListParagraph"/>
        <w:widowControl w:val="0"/>
        <w:numPr>
          <w:ilvl w:val="0"/>
          <w:numId w:val="28"/>
        </w:numPr>
        <w:spacing w:after="40"/>
        <w:rPr>
          <w:b/>
          <w:bCs/>
        </w:rPr>
      </w:pPr>
      <w:r>
        <w:t xml:space="preserve">Para </w:t>
      </w:r>
      <w:proofErr w:type="spellStart"/>
      <w:r>
        <w:t>Mas</w:t>
      </w:r>
      <w:proofErr w:type="spellEnd"/>
      <w:r>
        <w:t xml:space="preserve"> Información por favor visite:  </w:t>
      </w:r>
      <w:hyperlink r:id="rId10" w:history="1">
        <w:r w:rsidR="000E3146" w:rsidRPr="005748CB">
          <w:rPr>
            <w:rStyle w:val="Hyperlink"/>
          </w:rPr>
          <w:t>www.hhs.gov/ocr/privacy/hipaa/understanding/consumers.index.html</w:t>
        </w:r>
      </w:hyperlink>
      <w:r>
        <w:t xml:space="preserve"> </w:t>
      </w:r>
    </w:p>
    <w:p w:rsidR="00F4048F" w:rsidRPr="008E3304" w:rsidRDefault="00F4048F" w:rsidP="00425C3A">
      <w:pPr>
        <w:pStyle w:val="ListParagraph"/>
        <w:widowControl w:val="0"/>
        <w:numPr>
          <w:ilvl w:val="0"/>
          <w:numId w:val="28"/>
        </w:numPr>
        <w:rPr>
          <w:b/>
          <w:bCs/>
        </w:rPr>
      </w:pPr>
      <w:r>
        <w:t xml:space="preserve">Gracepoint participara y compartirá información </w:t>
      </w:r>
      <w:r w:rsidR="00425C3A">
        <w:t>médica</w:t>
      </w:r>
      <w:r>
        <w:t xml:space="preserve"> protegida </w:t>
      </w:r>
      <w:r w:rsidR="00425C3A">
        <w:t>limitada</w:t>
      </w:r>
      <w:r>
        <w:t xml:space="preserve"> con la organización de Servicios de intercambio de </w:t>
      </w:r>
      <w:r w:rsidR="00425C3A">
        <w:t>Información</w:t>
      </w:r>
      <w:r>
        <w:t xml:space="preserve"> De Salud De Florida</w:t>
      </w:r>
    </w:p>
    <w:p w:rsidR="00C71DED" w:rsidRPr="00C71DED" w:rsidRDefault="00C71DED" w:rsidP="00425C3A">
      <w:pPr>
        <w:widowControl w:val="0"/>
        <w:rPr>
          <w:rFonts w:asciiTheme="minorHAnsi" w:hAnsiTheme="minorHAnsi"/>
          <w:color w:val="FFC000"/>
          <w:u w:val="single"/>
          <w:lang w:val="es-MX"/>
        </w:rPr>
      </w:pPr>
      <w:r w:rsidRPr="00CA0691">
        <w:rPr>
          <w:rFonts w:asciiTheme="minorHAnsi" w:hAnsiTheme="minorHAnsi"/>
          <w:color w:val="FFC000"/>
          <w:u w:val="single"/>
          <w:lang w:val="es-MX"/>
        </w:rPr>
        <w:t>__________________________________________________________________________________________</w:t>
      </w:r>
    </w:p>
    <w:p w:rsidR="00ED76A5" w:rsidRPr="000118C7" w:rsidRDefault="009A5356" w:rsidP="003F7B9C">
      <w:pPr>
        <w:pStyle w:val="ListParagraph"/>
        <w:rPr>
          <w:b/>
        </w:rPr>
      </w:pPr>
      <w:r w:rsidRPr="000118C7">
        <w:rPr>
          <w:b/>
        </w:rPr>
        <w:t xml:space="preserve">Ayudar con asuntos de salud pública y seguridad </w:t>
      </w:r>
    </w:p>
    <w:p w:rsidR="009A5356" w:rsidRPr="009A5356" w:rsidRDefault="009A5356" w:rsidP="000E3146">
      <w:pPr>
        <w:pStyle w:val="ListParagraph"/>
        <w:numPr>
          <w:ilvl w:val="0"/>
          <w:numId w:val="23"/>
        </w:numPr>
        <w:ind w:left="1080"/>
      </w:pPr>
      <w:r w:rsidRPr="009A5356">
        <w:t>Podemos compartir su información médica en determinadas situaciones, como:</w:t>
      </w:r>
    </w:p>
    <w:p w:rsidR="009A5356" w:rsidRPr="000118C7" w:rsidRDefault="009A5356" w:rsidP="008D764D">
      <w:pPr>
        <w:pStyle w:val="ListParagraph"/>
        <w:numPr>
          <w:ilvl w:val="0"/>
          <w:numId w:val="24"/>
        </w:numPr>
        <w:ind w:left="792"/>
      </w:pPr>
      <w:r w:rsidRPr="000118C7">
        <w:t xml:space="preserve">Prevención de enfermedades </w:t>
      </w:r>
    </w:p>
    <w:p w:rsidR="009A5356" w:rsidRPr="000118C7" w:rsidRDefault="009A5356" w:rsidP="008D764D">
      <w:pPr>
        <w:pStyle w:val="ListParagraph"/>
        <w:numPr>
          <w:ilvl w:val="0"/>
          <w:numId w:val="24"/>
        </w:numPr>
        <w:ind w:left="792"/>
      </w:pPr>
      <w:r w:rsidRPr="000118C7">
        <w:t xml:space="preserve">Ayuda con el retiro de productos del mercado. </w:t>
      </w:r>
    </w:p>
    <w:p w:rsidR="009A5356" w:rsidRPr="000118C7" w:rsidRDefault="009A5356" w:rsidP="008D764D">
      <w:pPr>
        <w:pStyle w:val="ListParagraph"/>
        <w:numPr>
          <w:ilvl w:val="0"/>
          <w:numId w:val="24"/>
        </w:numPr>
        <w:ind w:left="792"/>
      </w:pPr>
      <w:r w:rsidRPr="000118C7">
        <w:t xml:space="preserve">Informe de reacciones adversas a los medicamentos. </w:t>
      </w:r>
    </w:p>
    <w:p w:rsidR="009A5356" w:rsidRPr="000118C7" w:rsidRDefault="009A5356" w:rsidP="008D764D">
      <w:pPr>
        <w:pStyle w:val="ListParagraph"/>
        <w:numPr>
          <w:ilvl w:val="0"/>
          <w:numId w:val="24"/>
        </w:numPr>
        <w:ind w:left="792"/>
      </w:pPr>
      <w:r w:rsidRPr="000118C7">
        <w:t xml:space="preserve">Informe de sospecha de abuso a menores, negligencia o violencia doméstica. </w:t>
      </w:r>
    </w:p>
    <w:p w:rsidR="009A5356" w:rsidRPr="000118C7" w:rsidRDefault="009A5356" w:rsidP="008D764D">
      <w:pPr>
        <w:pStyle w:val="ListParagraph"/>
        <w:numPr>
          <w:ilvl w:val="0"/>
          <w:numId w:val="24"/>
        </w:numPr>
        <w:ind w:left="792"/>
        <w:rPr>
          <w:sz w:val="20"/>
        </w:rPr>
      </w:pPr>
      <w:r w:rsidRPr="000118C7">
        <w:t>Prevención o reducción de amenaza grave hacia la salud o seguridad de alguien</w:t>
      </w:r>
      <w:r w:rsidRPr="000118C7">
        <w:rPr>
          <w:sz w:val="20"/>
        </w:rPr>
        <w:t xml:space="preserve">. </w:t>
      </w:r>
    </w:p>
    <w:p w:rsidR="00705B1D" w:rsidRPr="00D15093" w:rsidRDefault="00ED76A5" w:rsidP="00705B1D">
      <w:pPr>
        <w:widowControl w:val="0"/>
        <w:rPr>
          <w:rFonts w:asciiTheme="minorHAnsi" w:hAnsiTheme="minorHAnsi"/>
          <w:color w:val="FFC000"/>
          <w:u w:val="single"/>
        </w:rPr>
      </w:pPr>
      <w:r w:rsidRPr="009A5356">
        <w:rPr>
          <w:rFonts w:asciiTheme="minorHAnsi" w:hAnsiTheme="minorHAnsi"/>
          <w:lang w:val="es-MX"/>
        </w:rPr>
        <w:t> </w:t>
      </w:r>
      <w:r w:rsidR="00705B1D" w:rsidRPr="00D15093">
        <w:rPr>
          <w:rFonts w:asciiTheme="minorHAnsi" w:hAnsiTheme="minorHAnsi"/>
          <w:color w:val="FFC000"/>
          <w:u w:val="single"/>
        </w:rPr>
        <w:t>_</w:t>
      </w:r>
      <w:r w:rsidR="00705B1D">
        <w:rPr>
          <w:rFonts w:asciiTheme="minorHAnsi" w:hAnsiTheme="minorHAnsi"/>
          <w:color w:val="FFC000"/>
          <w:u w:val="single"/>
        </w:rPr>
        <w:t>__</w:t>
      </w:r>
      <w:r w:rsidR="00705B1D" w:rsidRPr="00D15093">
        <w:rPr>
          <w:rFonts w:asciiTheme="minorHAnsi" w:hAnsiTheme="minorHAnsi"/>
          <w:color w:val="FFC000"/>
          <w:u w:val="single"/>
        </w:rPr>
        <w:t>_______________________________________________________</w:t>
      </w:r>
      <w:r w:rsidR="00705B1D">
        <w:rPr>
          <w:rFonts w:asciiTheme="minorHAnsi" w:hAnsiTheme="minorHAnsi"/>
          <w:color w:val="FFC000"/>
          <w:u w:val="single"/>
        </w:rPr>
        <w:t>_______________________________</w:t>
      </w:r>
    </w:p>
    <w:p w:rsidR="00ED76A5" w:rsidRPr="000118C7" w:rsidRDefault="00993746" w:rsidP="003F7B9C">
      <w:pPr>
        <w:pStyle w:val="ListParagraph"/>
        <w:rPr>
          <w:b/>
        </w:rPr>
      </w:pPr>
      <w:r w:rsidRPr="000118C7">
        <w:rPr>
          <w:b/>
        </w:rPr>
        <w:t xml:space="preserve">Realizar investigaciones médicas </w:t>
      </w:r>
    </w:p>
    <w:p w:rsidR="00B84FDD" w:rsidRPr="00993746" w:rsidRDefault="00993746" w:rsidP="000E3146">
      <w:pPr>
        <w:pStyle w:val="ListParagraph"/>
        <w:numPr>
          <w:ilvl w:val="0"/>
          <w:numId w:val="22"/>
        </w:numPr>
        <w:ind w:left="1080"/>
      </w:pPr>
      <w:r w:rsidRPr="00993746">
        <w:t xml:space="preserve">Podemos utilizar o compartir su información para investigación de salud. </w:t>
      </w:r>
    </w:p>
    <w:p w:rsidR="00705B1D" w:rsidRPr="00993746" w:rsidRDefault="00705B1D" w:rsidP="00705B1D">
      <w:pPr>
        <w:widowControl w:val="0"/>
        <w:rPr>
          <w:rFonts w:asciiTheme="minorHAnsi" w:hAnsiTheme="minorHAnsi"/>
          <w:color w:val="FFC000"/>
          <w:u w:val="single"/>
          <w:lang w:val="es-MX"/>
        </w:rPr>
      </w:pPr>
      <w:r w:rsidRPr="00993746">
        <w:rPr>
          <w:rFonts w:asciiTheme="minorHAnsi" w:hAnsiTheme="minorHAnsi"/>
          <w:color w:val="FFC000"/>
          <w:u w:val="single"/>
          <w:lang w:val="es-MX"/>
        </w:rPr>
        <w:t>__________________________________________________________________________________________</w:t>
      </w:r>
    </w:p>
    <w:p w:rsidR="00993746" w:rsidRPr="000118C7" w:rsidRDefault="00993746" w:rsidP="003F7B9C">
      <w:pPr>
        <w:pStyle w:val="ListParagraph"/>
        <w:rPr>
          <w:b/>
        </w:rPr>
      </w:pPr>
      <w:r w:rsidRPr="000118C7">
        <w:rPr>
          <w:b/>
        </w:rPr>
        <w:t xml:space="preserve">Cumplir con la ley </w:t>
      </w:r>
    </w:p>
    <w:p w:rsidR="00ED76A5" w:rsidRPr="00993746" w:rsidRDefault="00993746" w:rsidP="000E3146">
      <w:pPr>
        <w:pStyle w:val="ListParagraph"/>
        <w:numPr>
          <w:ilvl w:val="0"/>
          <w:numId w:val="22"/>
        </w:numPr>
        <w:ind w:left="1080"/>
      </w:pPr>
      <w:r w:rsidRPr="00993746">
        <w:t xml:space="preserve">Podemos compartir su información si las leyes federales o estatales lo requieren, incluyendo compartir la información con el Departamento de Salud y Servicios Humanos si éste quiere comprobar que cumplimos con la Ley de Privacidad Federal. </w:t>
      </w:r>
    </w:p>
    <w:p w:rsidR="00705B1D" w:rsidRPr="00993746" w:rsidRDefault="00705B1D" w:rsidP="00705B1D">
      <w:pPr>
        <w:widowControl w:val="0"/>
        <w:rPr>
          <w:rFonts w:asciiTheme="minorHAnsi" w:hAnsiTheme="minorHAnsi"/>
          <w:color w:val="FFC000"/>
          <w:u w:val="single"/>
          <w:lang w:val="es-MX"/>
        </w:rPr>
      </w:pPr>
      <w:r w:rsidRPr="00993746">
        <w:rPr>
          <w:rFonts w:asciiTheme="minorHAnsi" w:hAnsiTheme="minorHAnsi"/>
          <w:color w:val="FFC000"/>
          <w:u w:val="single"/>
          <w:lang w:val="es-MX"/>
        </w:rPr>
        <w:t>__________________________________________________________________________________________</w:t>
      </w:r>
    </w:p>
    <w:p w:rsidR="00ED76A5" w:rsidRPr="000118C7" w:rsidRDefault="002D71DC" w:rsidP="003F7B9C">
      <w:pPr>
        <w:pStyle w:val="ListParagraph"/>
        <w:rPr>
          <w:b/>
        </w:rPr>
      </w:pPr>
      <w:r>
        <w:rPr>
          <w:b/>
          <w:noProof/>
          <w:lang w:val="en-US"/>
        </w:rPr>
        <mc:AlternateContent>
          <mc:Choice Requires="wps">
            <w:drawing>
              <wp:anchor distT="36576" distB="36576" distL="36576" distR="36576" simplePos="0" relativeHeight="251671552" behindDoc="0" locked="0" layoutInCell="1" allowOverlap="1">
                <wp:simplePos x="0" y="0"/>
                <wp:positionH relativeFrom="column">
                  <wp:posOffset>9772650</wp:posOffset>
                </wp:positionH>
                <wp:positionV relativeFrom="paragraph">
                  <wp:posOffset>9852025</wp:posOffset>
                </wp:positionV>
                <wp:extent cx="5492750" cy="561975"/>
                <wp:effectExtent l="0" t="381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C399B" w:rsidRDefault="002C399B" w:rsidP="00ED76A5">
                            <w:pPr>
                              <w:widowControl w:val="0"/>
                              <w:spacing w:after="40"/>
                              <w:ind w:left="360" w:hanging="360"/>
                              <w:rPr>
                                <w:sz w:val="20"/>
                              </w:rPr>
                            </w:pPr>
                            <w:r>
                              <w:rPr>
                                <w:rFonts w:ascii="Symbol" w:hAnsi="Symbol"/>
                                <w:sz w:val="20"/>
                              </w:rPr>
                              <w:t></w:t>
                            </w:r>
                            <w:r>
                              <w:t> </w:t>
                            </w:r>
                            <w:proofErr w:type="gramStart"/>
                            <w:r>
                              <w:rPr>
                                <w:sz w:val="20"/>
                              </w:rPr>
                              <w:t>We</w:t>
                            </w:r>
                            <w:proofErr w:type="gramEnd"/>
                            <w:r>
                              <w:rPr>
                                <w:sz w:val="20"/>
                              </w:rPr>
                              <w:t xml:space="preserve"> will share information about you if federal laws require it, including with the Department of Health and Human Services if it wants to see that we’re complying with federal privacy law. </w:t>
                            </w:r>
                            <w:r>
                              <w:rPr>
                                <w:sz w:val="20"/>
                              </w:rPr>
                              <w:tab/>
                            </w:r>
                            <w:r>
                              <w:rPr>
                                <w:sz w:val="20"/>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769.5pt;margin-top:775.75pt;width:432.5pt;height:44.2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" filled="f" stroked="f" strokecolor="black [0]" insetpen="t">
                <v:textbox inset="2.88pt,2.88pt,2.88pt,2.88pt">
                  <w:txbxContent>
                    <w:p w:rsidR="002C399B" w:rsidRDefault="002C399B" w:rsidP="00ED76A5">
                      <w:pPr>
                        <w:widowControl w:val="0"/>
                        <w:spacing w:after="40"/>
                        <w:ind w:left="360" w:hanging="360"/>
                        <w:rPr>
                          <w:sz w:val="20"/>
                        </w:rPr>
                      </w:pPr>
                      <w:r>
                        <w:rPr>
                          <w:rFonts w:ascii="Symbol" w:hAnsi="Symbol"/>
                          <w:sz w:val="20"/>
                        </w:rPr>
                        <w:t></w:t>
                      </w:r>
                      <w:r>
                        <w:t> </w:t>
                      </w:r>
                      <w:proofErr w:type="gramStart"/>
                      <w:r>
                        <w:rPr>
                          <w:sz w:val="20"/>
                        </w:rPr>
                        <w:t>We</w:t>
                      </w:r>
                      <w:proofErr w:type="gramEnd"/>
                      <w:r>
                        <w:rPr>
                          <w:sz w:val="20"/>
                        </w:rPr>
                        <w:t xml:space="preserve"> will share information about you if federal laws require it, including with the Department of Health and Human Services if it wants to see that we’re complying with federal privacy law. </w:t>
                      </w:r>
                      <w:r>
                        <w:rPr>
                          <w:sz w:val="20"/>
                        </w:rPr>
                        <w:tab/>
                      </w:r>
                      <w:r>
                        <w:rPr>
                          <w:sz w:val="20"/>
                        </w:rPr>
                        <w:tab/>
                      </w:r>
                    </w:p>
                  </w:txbxContent>
                </v:textbox>
              </v:shape>
            </w:pict>
          </mc:Fallback>
        </mc:AlternateContent>
      </w:r>
      <w:r>
        <w:rPr>
          <w:b/>
          <w:noProof/>
          <w:lang w:val="en-US"/>
        </w:rPr>
        <mc:AlternateContent>
          <mc:Choice Requires="wps">
            <w:drawing>
              <wp:anchor distT="36576" distB="36576" distL="36576" distR="36576" simplePos="0" relativeHeight="251670528" behindDoc="0" locked="0" layoutInCell="1" allowOverlap="1">
                <wp:simplePos x="0" y="0"/>
                <wp:positionH relativeFrom="column">
                  <wp:posOffset>9772650</wp:posOffset>
                </wp:positionH>
                <wp:positionV relativeFrom="paragraph">
                  <wp:posOffset>9852025</wp:posOffset>
                </wp:positionV>
                <wp:extent cx="5492750" cy="561975"/>
                <wp:effectExtent l="0" t="381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C399B" w:rsidRDefault="002C399B" w:rsidP="00ED76A5">
                            <w:pPr>
                              <w:widowControl w:val="0"/>
                              <w:spacing w:after="40"/>
                              <w:ind w:left="360" w:hanging="360"/>
                              <w:rPr>
                                <w:sz w:val="20"/>
                              </w:rPr>
                            </w:pPr>
                            <w:r>
                              <w:rPr>
                                <w:rFonts w:ascii="Symbol" w:hAnsi="Symbol"/>
                                <w:sz w:val="20"/>
                              </w:rPr>
                              <w:t></w:t>
                            </w:r>
                            <w:r>
                              <w:t> </w:t>
                            </w:r>
                            <w:proofErr w:type="gramStart"/>
                            <w:r>
                              <w:rPr>
                                <w:sz w:val="20"/>
                              </w:rPr>
                              <w:t>We</w:t>
                            </w:r>
                            <w:proofErr w:type="gramEnd"/>
                            <w:r>
                              <w:rPr>
                                <w:sz w:val="20"/>
                              </w:rPr>
                              <w:t xml:space="preserve"> will share information about you if federal laws require it, including with the Department of Health and Human Services if it wants to see that we’re complying with federal privacy law. </w:t>
                            </w:r>
                            <w:r>
                              <w:rPr>
                                <w:sz w:val="20"/>
                              </w:rPr>
                              <w:tab/>
                            </w:r>
                            <w:r>
                              <w:rPr>
                                <w:sz w:val="20"/>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769.5pt;margin-top:775.75pt;width:432.5pt;height:44.2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" filled="f" stroked="f" strokecolor="black [0]" insetpen="t">
                <v:textbox inset="2.88pt,2.88pt,2.88pt,2.88pt">
                  <w:txbxContent>
                    <w:p w:rsidR="002C399B" w:rsidRDefault="002C399B" w:rsidP="00ED76A5">
                      <w:pPr>
                        <w:widowControl w:val="0"/>
                        <w:spacing w:after="40"/>
                        <w:ind w:left="360" w:hanging="360"/>
                        <w:rPr>
                          <w:sz w:val="20"/>
                        </w:rPr>
                      </w:pPr>
                      <w:r>
                        <w:rPr>
                          <w:rFonts w:ascii="Symbol" w:hAnsi="Symbol"/>
                          <w:sz w:val="20"/>
                        </w:rPr>
                        <w:t></w:t>
                      </w:r>
                      <w:r>
                        <w:t> </w:t>
                      </w:r>
                      <w:proofErr w:type="gramStart"/>
                      <w:r>
                        <w:rPr>
                          <w:sz w:val="20"/>
                        </w:rPr>
                        <w:t>We</w:t>
                      </w:r>
                      <w:proofErr w:type="gramEnd"/>
                      <w:r>
                        <w:rPr>
                          <w:sz w:val="20"/>
                        </w:rPr>
                        <w:t xml:space="preserve"> will share information about you if federal laws require it, including with the Department of Health and Human Services if it wants to see that we’re complying with federal privacy law. </w:t>
                      </w:r>
                      <w:r>
                        <w:rPr>
                          <w:sz w:val="20"/>
                        </w:rPr>
                        <w:tab/>
                      </w:r>
                      <w:r>
                        <w:rPr>
                          <w:sz w:val="20"/>
                        </w:rPr>
                        <w:tab/>
                      </w:r>
                    </w:p>
                  </w:txbxContent>
                </v:textbox>
              </v:shape>
            </w:pict>
          </mc:Fallback>
        </mc:AlternateContent>
      </w:r>
      <w:r w:rsidR="00F80510" w:rsidRPr="000118C7">
        <w:rPr>
          <w:b/>
        </w:rPr>
        <w:t>Responder a las solicitudes de donación de órganos y tejidos</w:t>
      </w:r>
    </w:p>
    <w:p w:rsidR="00F80510" w:rsidRPr="00F80510" w:rsidRDefault="00F80510" w:rsidP="000E3146">
      <w:pPr>
        <w:pStyle w:val="ListParagraph"/>
        <w:numPr>
          <w:ilvl w:val="0"/>
          <w:numId w:val="22"/>
        </w:numPr>
        <w:ind w:left="1080"/>
      </w:pPr>
      <w:r w:rsidRPr="00F80510">
        <w:t>Podemos compartir su información médica con las organizaciones de procuración de órganos.</w:t>
      </w:r>
    </w:p>
    <w:p w:rsidR="00ED76A5" w:rsidRPr="00993746" w:rsidRDefault="00176F4E" w:rsidP="00ED76A5">
      <w:pPr>
        <w:rPr>
          <w:rFonts w:asciiTheme="minorHAnsi" w:hAnsiTheme="minorHAnsi"/>
          <w:lang w:val="es-MX"/>
        </w:rPr>
      </w:pPr>
      <w:r w:rsidRPr="00993746">
        <w:rPr>
          <w:rFonts w:asciiTheme="minorHAnsi" w:hAnsiTheme="minorHAnsi"/>
          <w:color w:val="FFC000"/>
          <w:u w:val="single"/>
          <w:lang w:val="es-MX"/>
        </w:rPr>
        <w:lastRenderedPageBreak/>
        <w:t>__________________________________________________________________________________________</w:t>
      </w:r>
    </w:p>
    <w:p w:rsidR="00ED76A5" w:rsidRPr="000118C7" w:rsidRDefault="002F1DA1" w:rsidP="003F7B9C">
      <w:pPr>
        <w:pStyle w:val="ListParagraph"/>
        <w:rPr>
          <w:b/>
        </w:rPr>
      </w:pPr>
      <w:r w:rsidRPr="000118C7">
        <w:rPr>
          <w:b/>
        </w:rPr>
        <w:t xml:space="preserve">Responder a demandas y acciones legales </w:t>
      </w:r>
    </w:p>
    <w:p w:rsidR="002F1DA1" w:rsidRPr="002F1DA1" w:rsidRDefault="002F1DA1" w:rsidP="000E3146">
      <w:pPr>
        <w:pStyle w:val="ListParagraph"/>
        <w:numPr>
          <w:ilvl w:val="0"/>
          <w:numId w:val="22"/>
        </w:numPr>
        <w:ind w:left="1080"/>
      </w:pPr>
      <w:r w:rsidRPr="002F1DA1">
        <w:t xml:space="preserve">Podemos compartir su información médica en respuesta a una orden administrativa o de un tribunal o en respuesta a una citación.  </w:t>
      </w:r>
    </w:p>
    <w:p w:rsidR="00ED76A5" w:rsidRPr="00993746" w:rsidRDefault="00ED76A5" w:rsidP="00ED76A5">
      <w:pPr>
        <w:widowControl w:val="0"/>
        <w:rPr>
          <w:rFonts w:asciiTheme="minorHAnsi" w:hAnsiTheme="minorHAnsi"/>
          <w:lang w:val="es-MX"/>
        </w:rPr>
      </w:pPr>
      <w:r w:rsidRPr="00993746">
        <w:rPr>
          <w:rFonts w:asciiTheme="minorHAnsi" w:hAnsiTheme="minorHAnsi"/>
          <w:lang w:val="es-MX"/>
        </w:rPr>
        <w:t> </w:t>
      </w:r>
      <w:r w:rsidR="00176F4E" w:rsidRPr="00993746">
        <w:rPr>
          <w:rFonts w:asciiTheme="minorHAnsi" w:hAnsiTheme="minorHAnsi"/>
          <w:color w:val="FFC000"/>
          <w:u w:val="single"/>
          <w:lang w:val="es-MX"/>
        </w:rPr>
        <w:t>_________________________________________________________________________________________</w:t>
      </w:r>
    </w:p>
    <w:p w:rsidR="00ED76A5" w:rsidRPr="000118C7" w:rsidRDefault="00997487" w:rsidP="003F7B9C">
      <w:pPr>
        <w:pStyle w:val="ListParagraph"/>
        <w:rPr>
          <w:b/>
        </w:rPr>
      </w:pPr>
      <w:r w:rsidRPr="000118C7">
        <w:rPr>
          <w:b/>
        </w:rPr>
        <w:t xml:space="preserve">Trabajar con un médico forense o director funerario </w:t>
      </w:r>
    </w:p>
    <w:p w:rsidR="00997487" w:rsidRDefault="00997487" w:rsidP="000E3146">
      <w:pPr>
        <w:pStyle w:val="ListParagraph"/>
        <w:numPr>
          <w:ilvl w:val="0"/>
          <w:numId w:val="22"/>
        </w:numPr>
        <w:ind w:left="1080"/>
      </w:pPr>
      <w:r w:rsidRPr="00997487">
        <w:t xml:space="preserve">Podemos compartir información médica con un oficial de investigación forense, médico  forense o director funerario cuando un individuo fallece. </w:t>
      </w:r>
    </w:p>
    <w:p w:rsidR="00EF7C94" w:rsidRPr="00EF7C94" w:rsidRDefault="00EF7C94" w:rsidP="00EF7C94">
      <w:pPr>
        <w:rPr>
          <w:rFonts w:asciiTheme="minorHAnsi" w:hAnsiTheme="minorHAnsi"/>
          <w:lang w:val="es-MX"/>
        </w:rPr>
      </w:pPr>
      <w:r w:rsidRPr="00EF7C94">
        <w:rPr>
          <w:rFonts w:asciiTheme="minorHAnsi" w:hAnsiTheme="minorHAnsi"/>
          <w:color w:val="FFC000"/>
          <w:u w:val="single"/>
          <w:lang w:val="es-MX"/>
        </w:rPr>
        <w:t>__________________________________________________________________________________________</w:t>
      </w:r>
    </w:p>
    <w:p w:rsidR="00DD3E27" w:rsidRPr="000118C7" w:rsidRDefault="00DD3E27" w:rsidP="003F7B9C">
      <w:pPr>
        <w:pStyle w:val="ListParagraph"/>
        <w:rPr>
          <w:b/>
        </w:rPr>
      </w:pPr>
      <w:r w:rsidRPr="000118C7">
        <w:rPr>
          <w:b/>
        </w:rPr>
        <w:t>Tratar la compensación de trabajadores, el cumplimiento de la ley y otras solicitudes gubernamentales</w:t>
      </w:r>
    </w:p>
    <w:p w:rsidR="005C2122" w:rsidRPr="005C2122" w:rsidRDefault="00DD3E27" w:rsidP="005C2122">
      <w:pPr>
        <w:pStyle w:val="ListParagraph"/>
        <w:numPr>
          <w:ilvl w:val="0"/>
          <w:numId w:val="20"/>
        </w:numPr>
        <w:rPr>
          <w:b/>
          <w:bCs/>
        </w:rPr>
      </w:pPr>
      <w:r w:rsidRPr="007863EF">
        <w:t>Podemos utilizar o compartir su información médica:</w:t>
      </w:r>
    </w:p>
    <w:p w:rsidR="00DD3E27" w:rsidRPr="005C2122" w:rsidRDefault="005C2122" w:rsidP="008D764D">
      <w:pPr>
        <w:pStyle w:val="ListParagraph"/>
        <w:widowControl w:val="0"/>
        <w:numPr>
          <w:ilvl w:val="0"/>
          <w:numId w:val="25"/>
        </w:numPr>
        <w:tabs>
          <w:tab w:val="left" w:pos="900"/>
          <w:tab w:val="left" w:pos="1440"/>
          <w:tab w:val="left" w:pos="1710"/>
        </w:tabs>
        <w:ind w:left="792"/>
        <w:rPr>
          <w:b/>
          <w:bCs/>
        </w:rPr>
      </w:pPr>
      <w:r>
        <w:t xml:space="preserve">Indemnización Laboral </w:t>
      </w:r>
    </w:p>
    <w:p w:rsidR="005C2122" w:rsidRPr="000118C7" w:rsidRDefault="005C2122" w:rsidP="008D764D">
      <w:pPr>
        <w:pStyle w:val="ListParagraph"/>
        <w:widowControl w:val="0"/>
        <w:numPr>
          <w:ilvl w:val="0"/>
          <w:numId w:val="25"/>
        </w:numPr>
        <w:tabs>
          <w:tab w:val="left" w:pos="900"/>
          <w:tab w:val="left" w:pos="1440"/>
          <w:tab w:val="left" w:pos="1710"/>
        </w:tabs>
        <w:ind w:left="792"/>
        <w:rPr>
          <w:b/>
          <w:bCs/>
        </w:rPr>
      </w:pPr>
      <w:r>
        <w:rPr>
          <w:bCs/>
        </w:rPr>
        <w:t>Para reportar un crimen contra el personal de la agencia o dentro de propiedad de la agencia.</w:t>
      </w:r>
    </w:p>
    <w:p w:rsidR="005C2122" w:rsidRPr="005C2122" w:rsidRDefault="005C2122" w:rsidP="008D764D">
      <w:pPr>
        <w:pStyle w:val="ListParagraph"/>
        <w:widowControl w:val="0"/>
        <w:numPr>
          <w:ilvl w:val="0"/>
          <w:numId w:val="25"/>
        </w:numPr>
        <w:tabs>
          <w:tab w:val="left" w:pos="900"/>
        </w:tabs>
        <w:ind w:left="792"/>
        <w:rPr>
          <w:b/>
          <w:bCs/>
        </w:rPr>
      </w:pPr>
      <w:r>
        <w:rPr>
          <w:bCs/>
        </w:rPr>
        <w:t xml:space="preserve">Por razones de órdenes de la ley, con un agente del orden público, o in instituto correccional. </w:t>
      </w:r>
    </w:p>
    <w:p w:rsidR="005C2122" w:rsidRPr="005C2122" w:rsidRDefault="00DD3E27" w:rsidP="008D764D">
      <w:pPr>
        <w:pStyle w:val="ListParagraph"/>
        <w:widowControl w:val="0"/>
        <w:numPr>
          <w:ilvl w:val="0"/>
          <w:numId w:val="25"/>
        </w:numPr>
        <w:tabs>
          <w:tab w:val="left" w:pos="900"/>
        </w:tabs>
        <w:ind w:left="792"/>
        <w:rPr>
          <w:b/>
          <w:bCs/>
        </w:rPr>
      </w:pPr>
      <w:r w:rsidRPr="000118C7">
        <w:t>Con agencias encargadas sobre el cuidado de salud o actividades autorizadas por l</w:t>
      </w:r>
      <w:r w:rsidR="005C2122">
        <w:t>ey.  Por ejemplo, una auditoria.</w:t>
      </w:r>
    </w:p>
    <w:p w:rsidR="00DD3E27" w:rsidRPr="005C2122" w:rsidRDefault="00DD3E27" w:rsidP="008D764D">
      <w:pPr>
        <w:pStyle w:val="ListParagraph"/>
        <w:widowControl w:val="0"/>
        <w:numPr>
          <w:ilvl w:val="0"/>
          <w:numId w:val="25"/>
        </w:numPr>
        <w:tabs>
          <w:tab w:val="left" w:pos="900"/>
        </w:tabs>
        <w:ind w:left="792"/>
        <w:rPr>
          <w:b/>
          <w:bCs/>
        </w:rPr>
      </w:pPr>
      <w:r w:rsidRPr="000118C7">
        <w:t>En el caso de funciones gubernamentales especiales, como los servicios de protección presidencial, seguridad nacional y servicios militares.</w:t>
      </w:r>
    </w:p>
    <w:p w:rsidR="005C2122" w:rsidRPr="007D7DF7" w:rsidRDefault="006303CB" w:rsidP="008D764D">
      <w:pPr>
        <w:pStyle w:val="ListParagraph"/>
        <w:widowControl w:val="0"/>
        <w:numPr>
          <w:ilvl w:val="0"/>
          <w:numId w:val="25"/>
        </w:numPr>
        <w:tabs>
          <w:tab w:val="left" w:pos="900"/>
        </w:tabs>
        <w:ind w:left="792"/>
        <w:rPr>
          <w:bCs/>
        </w:rPr>
      </w:pPr>
      <w:r>
        <w:rPr>
          <w:bCs/>
        </w:rPr>
        <w:t>Agencias de a</w:t>
      </w:r>
      <w:r w:rsidR="007D7DF7" w:rsidRPr="007D7DF7">
        <w:rPr>
          <w:bCs/>
        </w:rPr>
        <w:t xml:space="preserve">uxilio ante catástrofes </w:t>
      </w:r>
      <w:r w:rsidRPr="007D7DF7">
        <w:rPr>
          <w:bCs/>
        </w:rPr>
        <w:t>autorizadas</w:t>
      </w:r>
      <w:r w:rsidR="007D7DF7" w:rsidRPr="007D7DF7">
        <w:rPr>
          <w:bCs/>
        </w:rPr>
        <w:t xml:space="preserve"> por la ley.</w:t>
      </w:r>
    </w:p>
    <w:p w:rsidR="00F26C33" w:rsidRDefault="003B6B9E" w:rsidP="00D76191">
      <w:pPr>
        <w:widowControl w:val="0"/>
        <w:rPr>
          <w:rFonts w:asciiTheme="minorHAnsi" w:hAnsiTheme="minorHAnsi"/>
          <w:color w:val="FFC000"/>
          <w:u w:val="single"/>
          <w:lang w:val="es-MX"/>
        </w:rPr>
      </w:pPr>
      <w:r>
        <w:rPr>
          <w:rFonts w:asciiTheme="minorHAnsi" w:hAnsiTheme="minorHAnsi"/>
          <w:color w:val="FFC000"/>
          <w:u w:val="single"/>
          <w:lang w:val="es-MX"/>
        </w:rPr>
        <w:t>_____</w:t>
      </w:r>
      <w:r w:rsidR="00ED76A5" w:rsidRPr="00CA0691">
        <w:rPr>
          <w:rFonts w:asciiTheme="minorHAnsi" w:hAnsiTheme="minorHAnsi"/>
          <w:color w:val="FFC000"/>
          <w:u w:val="single"/>
          <w:lang w:val="es-MX"/>
        </w:rPr>
        <w:t>__________________________________________________________________________________</w:t>
      </w:r>
      <w:r w:rsidR="00C32343" w:rsidRPr="00CA0691">
        <w:rPr>
          <w:rFonts w:asciiTheme="minorHAnsi" w:hAnsiTheme="minorHAnsi"/>
          <w:color w:val="FFC000"/>
          <w:u w:val="single"/>
          <w:lang w:val="es-MX"/>
        </w:rPr>
        <w:t>_</w:t>
      </w:r>
    </w:p>
    <w:p w:rsidR="0058621B" w:rsidRPr="00CA0691" w:rsidRDefault="0058621B" w:rsidP="00D76191">
      <w:pPr>
        <w:widowControl w:val="0"/>
        <w:rPr>
          <w:rFonts w:asciiTheme="minorHAnsi" w:hAnsiTheme="minorHAnsi"/>
          <w:color w:val="FFC00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58621B" w:rsidRDefault="0058621B" w:rsidP="00D76191">
      <w:pPr>
        <w:widowControl w:val="0"/>
        <w:rPr>
          <w:rFonts w:asciiTheme="minorHAnsi" w:hAnsiTheme="minorHAnsi"/>
          <w:color w:val="632423" w:themeColor="accent2" w:themeShade="80"/>
          <w:u w:val="single"/>
          <w:lang w:val="es-MX"/>
        </w:rPr>
      </w:pPr>
    </w:p>
    <w:p w:rsidR="00427F23" w:rsidRPr="00CA0691" w:rsidRDefault="008153E5" w:rsidP="00D76191">
      <w:pPr>
        <w:widowControl w:val="0"/>
        <w:rPr>
          <w:rFonts w:asciiTheme="minorHAnsi" w:hAnsiTheme="minorHAnsi"/>
          <w:color w:val="632423" w:themeColor="accent2" w:themeShade="80"/>
          <w:u w:val="single"/>
          <w:lang w:val="es-MX"/>
        </w:rPr>
      </w:pPr>
      <w:r>
        <w:rPr>
          <w:rFonts w:asciiTheme="minorHAnsi" w:hAnsiTheme="minorHAnsi"/>
          <w:color w:val="632423" w:themeColor="accent2" w:themeShade="80"/>
          <w:u w:val="single"/>
          <w:lang w:val="es-MX"/>
        </w:rPr>
        <w:lastRenderedPageBreak/>
        <w:t>________</w:t>
      </w:r>
      <w:r w:rsidR="007863EF" w:rsidRPr="00CA0691">
        <w:rPr>
          <w:rFonts w:asciiTheme="minorHAnsi" w:hAnsiTheme="minorHAnsi"/>
          <w:color w:val="632423" w:themeColor="accent2" w:themeShade="80"/>
          <w:u w:val="single"/>
          <w:lang w:val="es-MX"/>
        </w:rPr>
        <w:t>_____</w:t>
      </w:r>
      <w:r w:rsidR="00D10177" w:rsidRPr="00CA0691">
        <w:rPr>
          <w:rFonts w:asciiTheme="minorHAnsi" w:hAnsiTheme="minorHAnsi"/>
          <w:color w:val="632423" w:themeColor="accent2" w:themeShade="80"/>
          <w:u w:val="single"/>
          <w:lang w:val="es-MX"/>
        </w:rPr>
        <w:t>_____________________________________</w:t>
      </w:r>
      <w:r w:rsidR="002D5AD4" w:rsidRPr="00CA0691">
        <w:rPr>
          <w:rFonts w:asciiTheme="minorHAnsi" w:hAnsiTheme="minorHAnsi"/>
          <w:color w:val="632423" w:themeColor="accent2" w:themeShade="80"/>
          <w:u w:val="single"/>
          <w:lang w:val="es-MX"/>
        </w:rPr>
        <w:t>______</w:t>
      </w:r>
      <w:r w:rsidR="00D10177" w:rsidRPr="00CA0691">
        <w:rPr>
          <w:rFonts w:asciiTheme="minorHAnsi" w:hAnsiTheme="minorHAnsi"/>
          <w:color w:val="632423" w:themeColor="accent2" w:themeShade="80"/>
          <w:u w:val="single"/>
          <w:lang w:val="es-MX"/>
        </w:rPr>
        <w:t>______________________________</w:t>
      </w:r>
      <w:r w:rsidR="001254D5" w:rsidRPr="00CA0691">
        <w:rPr>
          <w:rFonts w:asciiTheme="minorHAnsi" w:hAnsiTheme="minorHAnsi"/>
          <w:color w:val="632423" w:themeColor="accent2" w:themeShade="80"/>
          <w:u w:val="single"/>
          <w:lang w:val="es-MX"/>
        </w:rPr>
        <w:t>___</w:t>
      </w:r>
    </w:p>
    <w:p w:rsidR="005E3CF6" w:rsidRPr="005E3CF6" w:rsidRDefault="005E3CF6" w:rsidP="00B83B5A">
      <w:pPr>
        <w:widowControl w:val="0"/>
        <w:rPr>
          <w:rFonts w:asciiTheme="minorHAnsi" w:hAnsiTheme="minorHAnsi"/>
          <w:b/>
          <w:bCs/>
          <w:color w:val="632423" w:themeColor="accent2" w:themeShade="80"/>
          <w:sz w:val="28"/>
          <w:szCs w:val="28"/>
          <w:lang w:val="es-MX"/>
        </w:rPr>
      </w:pPr>
      <w:r w:rsidRPr="005E3CF6">
        <w:rPr>
          <w:rFonts w:asciiTheme="minorHAnsi" w:hAnsiTheme="minorHAnsi"/>
          <w:b/>
          <w:bCs/>
          <w:color w:val="632423" w:themeColor="accent2" w:themeShade="80"/>
          <w:sz w:val="28"/>
          <w:szCs w:val="28"/>
          <w:lang w:val="es-MX"/>
        </w:rPr>
        <w:t xml:space="preserve">Nuestras Responsabilidades </w:t>
      </w:r>
    </w:p>
    <w:p w:rsidR="005E3CF6" w:rsidRPr="005E3CF6" w:rsidRDefault="00B83B5A" w:rsidP="005E3CF6">
      <w:pPr>
        <w:widowControl w:val="0"/>
        <w:spacing w:after="100"/>
        <w:ind w:left="360" w:hanging="360"/>
        <w:rPr>
          <w:rFonts w:asciiTheme="minorHAnsi" w:hAnsiTheme="minorHAnsi"/>
          <w:lang w:val="es-MX"/>
        </w:rPr>
      </w:pPr>
      <w:r w:rsidRPr="005E3CF6">
        <w:rPr>
          <w:rFonts w:asciiTheme="minorHAnsi" w:hAnsiTheme="minorHAnsi"/>
          <w:lang w:val="es-MX"/>
        </w:rPr>
        <w:t> </w:t>
      </w:r>
      <w:r w:rsidR="005E3CF6" w:rsidRPr="005E3CF6">
        <w:rPr>
          <w:rFonts w:asciiTheme="minorHAnsi" w:hAnsiTheme="minorHAnsi"/>
          <w:lang w:val="es-MX"/>
        </w:rPr>
        <w:t>· </w:t>
      </w:r>
      <w:r w:rsidR="005E3CF6" w:rsidRPr="005E3CF6">
        <w:rPr>
          <w:rFonts w:asciiTheme="minorHAnsi" w:hAnsiTheme="minorHAnsi"/>
          <w:bCs/>
          <w:lang w:val="es-MX"/>
        </w:rPr>
        <w:t>E</w:t>
      </w:r>
      <w:r w:rsidR="005E3CF6" w:rsidRPr="005E3CF6">
        <w:rPr>
          <w:rFonts w:asciiTheme="minorHAnsi" w:hAnsiTheme="minorHAnsi"/>
          <w:lang w:val="es-MX"/>
        </w:rPr>
        <w:t>stamos obligados por ley a mantener la privacidad y seguridad de su información médica protegida (PHI).</w:t>
      </w:r>
    </w:p>
    <w:p w:rsidR="005E3CF6" w:rsidRPr="005E3CF6" w:rsidRDefault="005E3CF6" w:rsidP="005E3CF6">
      <w:pPr>
        <w:widowControl w:val="0"/>
        <w:spacing w:after="100"/>
        <w:ind w:left="360" w:hanging="360"/>
        <w:rPr>
          <w:rFonts w:asciiTheme="minorHAnsi" w:hAnsiTheme="minorHAnsi"/>
          <w:lang w:val="es-MX"/>
        </w:rPr>
      </w:pPr>
      <w:r w:rsidRPr="005E3CF6">
        <w:rPr>
          <w:rFonts w:asciiTheme="minorHAnsi" w:hAnsiTheme="minorHAnsi"/>
          <w:lang w:val="es-MX"/>
        </w:rPr>
        <w:t xml:space="preserve">· Le haremos saber de inmediato si ocurre un incumplimiento que pueda haber comprometido la privacidad o   seguridad de su información. </w:t>
      </w:r>
    </w:p>
    <w:p w:rsidR="005E3CF6" w:rsidRPr="005E3CF6" w:rsidRDefault="005E3CF6" w:rsidP="005E3CF6">
      <w:pPr>
        <w:widowControl w:val="0"/>
        <w:spacing w:after="100"/>
        <w:ind w:left="360" w:hanging="360"/>
        <w:rPr>
          <w:rFonts w:asciiTheme="minorHAnsi" w:hAnsiTheme="minorHAnsi"/>
          <w:lang w:val="es-MX"/>
        </w:rPr>
      </w:pPr>
      <w:r w:rsidRPr="005E3CF6">
        <w:rPr>
          <w:rFonts w:asciiTheme="minorHAnsi" w:hAnsiTheme="minorHAnsi"/>
          <w:lang w:val="es-MX"/>
        </w:rPr>
        <w:t>· Debemos seguir los deberes y prácticas de privacidad descritas en ésta notificación y entregarle una copia de la misma.</w:t>
      </w:r>
    </w:p>
    <w:p w:rsidR="005E3CF6" w:rsidRPr="005E3CF6" w:rsidRDefault="005E3CF6" w:rsidP="005E3CF6">
      <w:pPr>
        <w:widowControl w:val="0"/>
        <w:spacing w:after="100"/>
        <w:ind w:left="360" w:hanging="360"/>
        <w:rPr>
          <w:rFonts w:asciiTheme="minorHAnsi" w:hAnsiTheme="minorHAnsi"/>
          <w:lang w:val="es-MX"/>
        </w:rPr>
      </w:pPr>
      <w:r w:rsidRPr="005E3CF6">
        <w:rPr>
          <w:rFonts w:asciiTheme="minorHAnsi" w:hAnsiTheme="minorHAnsi"/>
          <w:lang w:val="es-MX"/>
        </w:rPr>
        <w:t xml:space="preserve">· No utilizaremos ni compartiremos su información de manera distinta a la aquí descrita, a menos que nos deje saber por escrito.  Puede cambiar de parecer en cualquier momento.  Tan solo pedimos que nos deje saber por escrito.  </w:t>
      </w:r>
    </w:p>
    <w:p w:rsidR="005E3CF6" w:rsidRDefault="005E3CF6" w:rsidP="005E3CF6">
      <w:pPr>
        <w:widowControl w:val="0"/>
        <w:spacing w:after="100"/>
        <w:rPr>
          <w:rFonts w:asciiTheme="minorHAnsi" w:hAnsiTheme="minorHAnsi"/>
          <w:b/>
          <w:bCs/>
          <w:lang w:val="es-MX"/>
        </w:rPr>
      </w:pPr>
      <w:r w:rsidRPr="005E3CF6">
        <w:rPr>
          <w:rFonts w:asciiTheme="minorHAnsi" w:hAnsiTheme="minorHAnsi"/>
          <w:lang w:val="es-MX"/>
        </w:rPr>
        <w:t xml:space="preserve">Para más información visite: </w:t>
      </w:r>
      <w:hyperlink r:id="rId11" w:history="1">
        <w:r w:rsidRPr="00141CAC">
          <w:rPr>
            <w:rStyle w:val="Hyperlink"/>
            <w:rFonts w:asciiTheme="minorHAnsi" w:hAnsiTheme="minorHAnsi"/>
            <w:b/>
            <w:bCs/>
            <w:lang w:val="es-MX"/>
          </w:rPr>
          <w:t>www.hhs.gov/ocr/privacy/hipaa/understanding/consumers/noticepp.html</w:t>
        </w:r>
      </w:hyperlink>
    </w:p>
    <w:p w:rsidR="00B83B5A" w:rsidRPr="00562567" w:rsidRDefault="00562567" w:rsidP="00B83B5A">
      <w:pPr>
        <w:widowControl w:val="0"/>
        <w:rPr>
          <w:rFonts w:asciiTheme="minorHAnsi" w:hAnsiTheme="minorHAnsi"/>
          <w:color w:val="632423" w:themeColor="accent2" w:themeShade="80"/>
          <w:sz w:val="28"/>
          <w:szCs w:val="28"/>
          <w:lang w:val="es-MX"/>
        </w:rPr>
      </w:pPr>
      <w:r w:rsidRPr="00562567">
        <w:rPr>
          <w:rFonts w:asciiTheme="minorHAnsi" w:hAnsiTheme="minorHAnsi"/>
          <w:b/>
          <w:bCs/>
          <w:color w:val="632423" w:themeColor="accent2" w:themeShade="80"/>
          <w:sz w:val="28"/>
          <w:szCs w:val="28"/>
          <w:lang w:val="es-MX"/>
        </w:rPr>
        <w:t xml:space="preserve">Cambios a los términos de esta notificaron </w:t>
      </w:r>
    </w:p>
    <w:p w:rsidR="00B83B5A" w:rsidRDefault="00562567" w:rsidP="0093283E">
      <w:pPr>
        <w:widowControl w:val="0"/>
        <w:rPr>
          <w:rStyle w:val="Hyperlink"/>
          <w:rFonts w:asciiTheme="minorHAnsi" w:hAnsiTheme="minorHAnsi"/>
          <w:b/>
          <w:bCs/>
          <w:lang w:val="es-MX"/>
        </w:rPr>
      </w:pPr>
      <w:r w:rsidRPr="00562567">
        <w:rPr>
          <w:rFonts w:asciiTheme="minorHAnsi" w:hAnsiTheme="minorHAnsi"/>
          <w:lang w:val="es-MX"/>
        </w:rPr>
        <w:t>Podemos modificar los términos de ésta notificación, y los cambios se aplicaran a toda la información que    tenemos sobre usted.  La nueva notificación estará disponible según se solicite, en nuestra oficina, y en nuestro sitio web</w:t>
      </w:r>
      <w:r w:rsidR="007B2D7F" w:rsidRPr="00562567">
        <w:rPr>
          <w:rFonts w:asciiTheme="minorHAnsi" w:hAnsiTheme="minorHAnsi"/>
          <w:lang w:val="es-MX"/>
        </w:rPr>
        <w:t>:</w:t>
      </w:r>
      <w:r w:rsidR="00B83B5A" w:rsidRPr="00562567">
        <w:rPr>
          <w:rFonts w:asciiTheme="minorHAnsi" w:hAnsiTheme="minorHAnsi"/>
          <w:lang w:val="es-MX"/>
        </w:rPr>
        <w:t xml:space="preserve"> </w:t>
      </w:r>
      <w:hyperlink r:id="rId12" w:history="1">
        <w:r w:rsidR="005E3CF6" w:rsidRPr="00562567">
          <w:rPr>
            <w:rStyle w:val="Hyperlink"/>
            <w:rFonts w:asciiTheme="minorHAnsi" w:hAnsiTheme="minorHAnsi"/>
            <w:b/>
            <w:bCs/>
            <w:lang w:val="es-MX"/>
          </w:rPr>
          <w:t>www.gracepointwellness.org</w:t>
        </w:r>
      </w:hyperlink>
    </w:p>
    <w:p w:rsidR="003D51B3" w:rsidRDefault="003D51B3" w:rsidP="0093283E">
      <w:pPr>
        <w:widowControl w:val="0"/>
        <w:rPr>
          <w:rFonts w:asciiTheme="minorHAnsi" w:hAnsiTheme="minorHAnsi"/>
          <w:lang w:val="es-MX"/>
        </w:rPr>
      </w:pPr>
    </w:p>
    <w:p w:rsidR="00425C3A" w:rsidRPr="00425C3A" w:rsidRDefault="00425C3A" w:rsidP="0093283E">
      <w:pPr>
        <w:widowControl w:val="0"/>
        <w:rPr>
          <w:rFonts w:asciiTheme="minorHAnsi" w:hAnsiTheme="minorHAnsi"/>
          <w:sz w:val="16"/>
          <w:szCs w:val="16"/>
          <w:lang w:val="es-MX"/>
        </w:rPr>
      </w:pPr>
    </w:p>
    <w:p w:rsidR="00B83B5A" w:rsidRPr="00DB78BE" w:rsidRDefault="00DB78BE" w:rsidP="0093283E">
      <w:pPr>
        <w:widowControl w:val="0"/>
        <w:pBdr>
          <w:top w:val="single" w:sz="12" w:space="1" w:color="632423" w:themeColor="accent2" w:themeShade="80"/>
          <w:bottom w:val="single" w:sz="12" w:space="1" w:color="632423" w:themeColor="accent2" w:themeShade="80"/>
        </w:pBdr>
        <w:rPr>
          <w:rFonts w:asciiTheme="minorHAnsi" w:hAnsiTheme="minorHAnsi"/>
          <w:b/>
          <w:bCs/>
          <w:lang w:val="es-MX"/>
        </w:rPr>
      </w:pPr>
      <w:r w:rsidRPr="00DB78BE">
        <w:rPr>
          <w:rFonts w:asciiTheme="minorHAnsi" w:hAnsiTheme="minorHAnsi"/>
          <w:b/>
          <w:bCs/>
          <w:lang w:val="es-MX"/>
        </w:rPr>
        <w:t>Efectivo</w:t>
      </w:r>
      <w:r w:rsidR="00B83B5A" w:rsidRPr="00DB78BE">
        <w:rPr>
          <w:rFonts w:asciiTheme="minorHAnsi" w:hAnsiTheme="minorHAnsi"/>
          <w:b/>
          <w:bCs/>
          <w:lang w:val="es-MX"/>
        </w:rPr>
        <w:t>: Sept</w:t>
      </w:r>
      <w:r w:rsidRPr="00DB78BE">
        <w:rPr>
          <w:rFonts w:asciiTheme="minorHAnsi" w:hAnsiTheme="minorHAnsi"/>
          <w:b/>
          <w:bCs/>
          <w:lang w:val="es-MX"/>
        </w:rPr>
        <w:t>iembre</w:t>
      </w:r>
      <w:r w:rsidR="00D76191" w:rsidRPr="00DB78BE">
        <w:rPr>
          <w:rFonts w:asciiTheme="minorHAnsi" w:hAnsiTheme="minorHAnsi"/>
          <w:b/>
          <w:bCs/>
          <w:lang w:val="es-MX"/>
        </w:rPr>
        <w:t xml:space="preserve"> 22, 2013; Revi</w:t>
      </w:r>
      <w:r w:rsidRPr="00DB78BE">
        <w:rPr>
          <w:rFonts w:asciiTheme="minorHAnsi" w:hAnsiTheme="minorHAnsi"/>
          <w:b/>
          <w:bCs/>
          <w:lang w:val="es-MX"/>
        </w:rPr>
        <w:t xml:space="preserve">sado: </w:t>
      </w:r>
      <w:r w:rsidR="007F185F">
        <w:rPr>
          <w:rFonts w:asciiTheme="minorHAnsi" w:hAnsiTheme="minorHAnsi"/>
          <w:b/>
          <w:bCs/>
          <w:lang w:val="es-MX"/>
        </w:rPr>
        <w:t>Marzo</w:t>
      </w:r>
      <w:r w:rsidR="008048E9">
        <w:rPr>
          <w:rFonts w:asciiTheme="minorHAnsi" w:hAnsiTheme="minorHAnsi"/>
          <w:b/>
          <w:bCs/>
          <w:lang w:val="es-MX"/>
        </w:rPr>
        <w:t xml:space="preserve"> 2019</w:t>
      </w:r>
    </w:p>
    <w:p w:rsidR="00DB78BE" w:rsidRDefault="00B83B5A" w:rsidP="00DB78BE">
      <w:pPr>
        <w:widowControl w:val="0"/>
        <w:rPr>
          <w:rFonts w:asciiTheme="minorHAnsi" w:hAnsiTheme="minorHAnsi"/>
          <w:lang w:val="es-MX"/>
        </w:rPr>
      </w:pPr>
      <w:r w:rsidRPr="00DB78BE">
        <w:rPr>
          <w:rFonts w:asciiTheme="minorHAnsi" w:hAnsiTheme="minorHAnsi"/>
          <w:lang w:val="es-MX"/>
        </w:rPr>
        <w:t> </w:t>
      </w:r>
    </w:p>
    <w:p w:rsidR="003D51B3" w:rsidRPr="00425C3A" w:rsidRDefault="003D51B3" w:rsidP="00DB78BE">
      <w:pPr>
        <w:widowControl w:val="0"/>
        <w:rPr>
          <w:rFonts w:asciiTheme="minorHAnsi" w:hAnsiTheme="minorHAnsi"/>
          <w:sz w:val="16"/>
          <w:szCs w:val="16"/>
          <w:lang w:val="es-MX"/>
        </w:rPr>
      </w:pPr>
    </w:p>
    <w:p w:rsidR="00B168F9" w:rsidRDefault="00DB78BE" w:rsidP="00B168F9">
      <w:pPr>
        <w:widowControl w:val="0"/>
        <w:rPr>
          <w:rFonts w:asciiTheme="minorHAnsi" w:hAnsiTheme="minorHAnsi"/>
          <w:b/>
          <w:bCs/>
          <w:sz w:val="16"/>
          <w:szCs w:val="16"/>
          <w:lang w:val="es-MX"/>
        </w:rPr>
      </w:pPr>
      <w:r w:rsidRPr="00DB78BE">
        <w:rPr>
          <w:rFonts w:asciiTheme="minorHAnsi" w:hAnsiTheme="minorHAnsi"/>
          <w:b/>
          <w:bCs/>
          <w:lang w:val="es-MX"/>
        </w:rPr>
        <w:t xml:space="preserve">Ésta notificación de Prácticas de Privacidad se aplica a las siguientes organizaciones. </w:t>
      </w:r>
    </w:p>
    <w:p w:rsidR="00B168F9" w:rsidRPr="003B6B9E" w:rsidRDefault="00B168F9" w:rsidP="00B168F9">
      <w:pPr>
        <w:widowControl w:val="0"/>
        <w:rPr>
          <w:rFonts w:asciiTheme="minorHAnsi" w:hAnsiTheme="minorHAnsi"/>
          <w:sz w:val="6"/>
          <w:szCs w:val="6"/>
          <w:lang w:val="es-MX"/>
        </w:rPr>
      </w:pPr>
    </w:p>
    <w:p w:rsidR="00DB78BE" w:rsidRPr="00DB78BE" w:rsidRDefault="00DB78BE" w:rsidP="00B168F9">
      <w:pPr>
        <w:widowControl w:val="0"/>
        <w:spacing w:after="100"/>
        <w:rPr>
          <w:rFonts w:asciiTheme="minorHAnsi" w:hAnsiTheme="minorHAnsi"/>
          <w:lang w:val="es-MX"/>
        </w:rPr>
      </w:pPr>
      <w:r w:rsidRPr="00DB78BE">
        <w:rPr>
          <w:rFonts w:asciiTheme="minorHAnsi" w:hAnsiTheme="minorHAnsi"/>
          <w:lang w:val="es-MX"/>
        </w:rPr>
        <w:t xml:space="preserve">Gracepoint, sus socios y subcontratistas. </w:t>
      </w:r>
    </w:p>
    <w:p w:rsidR="00DB78BE" w:rsidRPr="00DB78BE" w:rsidRDefault="00DB78BE" w:rsidP="00DB78BE">
      <w:pPr>
        <w:widowControl w:val="0"/>
        <w:spacing w:after="100"/>
        <w:rPr>
          <w:rFonts w:asciiTheme="minorHAnsi" w:hAnsiTheme="minorHAnsi"/>
          <w:lang w:val="es-MX"/>
        </w:rPr>
      </w:pPr>
      <w:r w:rsidRPr="00DB78BE">
        <w:rPr>
          <w:rFonts w:asciiTheme="minorHAnsi" w:hAnsiTheme="minorHAnsi"/>
          <w:lang w:val="es-MX"/>
        </w:rPr>
        <w:t>Si considera que hemos violado sus derechos, o está en desacuerdo con una decisión  que tomamos con su privacidad y seguridad de su información médica protegida (PHI por sus siglas en inglés).  Puede presen</w:t>
      </w:r>
      <w:r>
        <w:rPr>
          <w:rFonts w:asciiTheme="minorHAnsi" w:hAnsiTheme="minorHAnsi"/>
          <w:lang w:val="es-MX"/>
        </w:rPr>
        <w:t xml:space="preserve">tar una querella al </w:t>
      </w:r>
      <w:r w:rsidRPr="00DB78BE">
        <w:rPr>
          <w:rFonts w:asciiTheme="minorHAnsi" w:hAnsiTheme="minorHAnsi"/>
          <w:lang w:val="es-MX"/>
        </w:rPr>
        <w:t xml:space="preserve">Departamento de Salud y Servicios Humanos enviando una carta y/o al Departamento de Niños y Familias. </w:t>
      </w:r>
      <w:r>
        <w:rPr>
          <w:rFonts w:asciiTheme="minorHAnsi" w:hAnsiTheme="minorHAnsi"/>
          <w:lang w:val="es-MX"/>
        </w:rPr>
        <w:t xml:space="preserve">Puede </w:t>
      </w:r>
      <w:r w:rsidRPr="00DB78BE">
        <w:rPr>
          <w:rFonts w:asciiTheme="minorHAnsi" w:hAnsiTheme="minorHAnsi"/>
          <w:lang w:val="es-MX"/>
        </w:rPr>
        <w:t xml:space="preserve">presentar su querella a las siguientes agencias.   </w:t>
      </w:r>
    </w:p>
    <w:p w:rsidR="00112A2F" w:rsidRPr="00DB78BE" w:rsidRDefault="00DB78BE" w:rsidP="00425C3A">
      <w:pPr>
        <w:widowControl w:val="0"/>
        <w:spacing w:after="100"/>
        <w:rPr>
          <w:rFonts w:asciiTheme="minorHAnsi" w:hAnsiTheme="minorHAnsi"/>
          <w:lang w:val="es-MX"/>
        </w:rPr>
      </w:pPr>
      <w:r w:rsidRPr="00DB78BE">
        <w:rPr>
          <w:rFonts w:asciiTheme="minorHAnsi" w:hAnsiTheme="minorHAnsi"/>
          <w:lang w:val="es-MX"/>
        </w:rPr>
        <w:t>No tomaremos represalias en su contra por la presentación de una querella.</w:t>
      </w:r>
    </w:p>
    <w:tbl>
      <w:tblPr>
        <w:tblStyle w:val="TableGrid"/>
        <w:tblW w:w="1161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9"/>
        <w:gridCol w:w="4467"/>
        <w:gridCol w:w="3214"/>
      </w:tblGrid>
      <w:tr w:rsidR="00112A2F" w:rsidTr="00836214">
        <w:tc>
          <w:tcPr>
            <w:tcW w:w="3690" w:type="dxa"/>
          </w:tcPr>
          <w:p w:rsidR="00112A2F" w:rsidRPr="007045EF" w:rsidRDefault="00112A2F" w:rsidP="00112A2F">
            <w:pPr>
              <w:widowControl w:val="0"/>
              <w:rPr>
                <w:rFonts w:asciiTheme="minorHAnsi" w:hAnsiTheme="minorHAnsi"/>
                <w:b/>
                <w:bCs/>
              </w:rPr>
            </w:pPr>
            <w:r w:rsidRPr="007045EF">
              <w:rPr>
                <w:rFonts w:asciiTheme="minorHAnsi" w:hAnsiTheme="minorHAnsi"/>
                <w:b/>
                <w:bCs/>
              </w:rPr>
              <w:t>Gracepoint</w:t>
            </w:r>
          </w:p>
          <w:p w:rsidR="00112A2F" w:rsidRPr="007045EF" w:rsidRDefault="00112A2F" w:rsidP="00112A2F">
            <w:pPr>
              <w:widowControl w:val="0"/>
              <w:rPr>
                <w:rFonts w:asciiTheme="minorHAnsi" w:hAnsiTheme="minorHAnsi"/>
              </w:rPr>
            </w:pPr>
            <w:r w:rsidRPr="007045EF">
              <w:rPr>
                <w:rFonts w:asciiTheme="minorHAnsi" w:hAnsiTheme="minorHAnsi"/>
              </w:rPr>
              <w:t>HIPAA Privacy Officer</w:t>
            </w:r>
          </w:p>
          <w:p w:rsidR="00112A2F" w:rsidRPr="007045EF" w:rsidRDefault="00112A2F" w:rsidP="00112A2F">
            <w:pPr>
              <w:widowControl w:val="0"/>
              <w:rPr>
                <w:rFonts w:asciiTheme="minorHAnsi" w:hAnsiTheme="minorHAnsi"/>
              </w:rPr>
            </w:pPr>
            <w:r w:rsidRPr="007045EF">
              <w:rPr>
                <w:rFonts w:asciiTheme="minorHAnsi" w:hAnsiTheme="minorHAnsi"/>
              </w:rPr>
              <w:t>5707 N. 22nd Street</w:t>
            </w:r>
          </w:p>
          <w:p w:rsidR="00112A2F" w:rsidRPr="007045EF" w:rsidRDefault="00112A2F" w:rsidP="00112A2F">
            <w:pPr>
              <w:widowControl w:val="0"/>
              <w:spacing w:after="40"/>
              <w:rPr>
                <w:rFonts w:asciiTheme="minorHAnsi" w:hAnsiTheme="minorHAnsi"/>
              </w:rPr>
            </w:pPr>
            <w:r w:rsidRPr="007045EF">
              <w:rPr>
                <w:rFonts w:asciiTheme="minorHAnsi" w:hAnsiTheme="minorHAnsi"/>
              </w:rPr>
              <w:t>Tampa, FL 33610</w:t>
            </w:r>
          </w:p>
          <w:p w:rsidR="00112A2F" w:rsidRPr="007045EF" w:rsidRDefault="00112A2F" w:rsidP="00112A2F">
            <w:pPr>
              <w:widowControl w:val="0"/>
              <w:spacing w:after="40"/>
              <w:rPr>
                <w:rFonts w:asciiTheme="minorHAnsi" w:hAnsiTheme="minorHAnsi"/>
              </w:rPr>
            </w:pPr>
            <w:r w:rsidRPr="007045EF">
              <w:rPr>
                <w:rFonts w:asciiTheme="minorHAnsi" w:hAnsiTheme="minorHAnsi"/>
              </w:rPr>
              <w:t>Phone: (813) 2</w:t>
            </w:r>
            <w:r w:rsidR="004265CE">
              <w:rPr>
                <w:rFonts w:asciiTheme="minorHAnsi" w:hAnsiTheme="minorHAnsi"/>
              </w:rPr>
              <w:t>39-8279</w:t>
            </w:r>
          </w:p>
          <w:p w:rsidR="00112A2F" w:rsidRPr="007045EF" w:rsidRDefault="004265CE" w:rsidP="00112A2F">
            <w:pPr>
              <w:widowControl w:val="0"/>
              <w:spacing w:after="40"/>
              <w:rPr>
                <w:rFonts w:asciiTheme="minorHAnsi" w:hAnsiTheme="minorHAnsi"/>
              </w:rPr>
            </w:pPr>
            <w:r>
              <w:rPr>
                <w:rFonts w:asciiTheme="minorHAnsi" w:hAnsiTheme="minorHAnsi"/>
              </w:rPr>
              <w:t>FAX: (813) 239-8397</w:t>
            </w:r>
          </w:p>
          <w:p w:rsidR="00112A2F" w:rsidRDefault="00112A2F" w:rsidP="00112A2F">
            <w:pPr>
              <w:widowControl w:val="0"/>
              <w:spacing w:after="40"/>
              <w:rPr>
                <w:rFonts w:asciiTheme="minorHAnsi" w:hAnsiTheme="minorHAnsi"/>
              </w:rPr>
            </w:pPr>
            <w:r w:rsidRPr="007045EF">
              <w:rPr>
                <w:rFonts w:asciiTheme="minorHAnsi" w:hAnsiTheme="minorHAnsi"/>
              </w:rPr>
              <w:t>Website:</w:t>
            </w:r>
            <w:hyperlink r:id="rId13" w:history="1">
              <w:r w:rsidR="005E3CF6" w:rsidRPr="00141CAC">
                <w:rPr>
                  <w:rStyle w:val="Hyperlink"/>
                  <w:rFonts w:asciiTheme="minorHAnsi" w:hAnsiTheme="minorHAnsi"/>
                </w:rPr>
                <w:t>www.gracepointwellness.org</w:t>
              </w:r>
            </w:hyperlink>
          </w:p>
          <w:p w:rsidR="005E3CF6" w:rsidRPr="007045EF" w:rsidRDefault="005E3CF6" w:rsidP="00112A2F">
            <w:pPr>
              <w:widowControl w:val="0"/>
              <w:spacing w:after="40"/>
              <w:rPr>
                <w:rFonts w:asciiTheme="minorHAnsi" w:hAnsiTheme="minorHAnsi"/>
              </w:rPr>
            </w:pPr>
          </w:p>
          <w:p w:rsidR="00112A2F" w:rsidRDefault="00112A2F" w:rsidP="00B83B5A">
            <w:pPr>
              <w:widowControl w:val="0"/>
              <w:rPr>
                <w:rFonts w:asciiTheme="minorHAnsi" w:hAnsiTheme="minorHAnsi"/>
              </w:rPr>
            </w:pPr>
          </w:p>
        </w:tc>
        <w:tc>
          <w:tcPr>
            <w:tcW w:w="4410" w:type="dxa"/>
          </w:tcPr>
          <w:p w:rsidR="00112A2F" w:rsidRPr="007045EF" w:rsidRDefault="00112A2F" w:rsidP="00112A2F">
            <w:pPr>
              <w:widowControl w:val="0"/>
              <w:rPr>
                <w:rFonts w:asciiTheme="minorHAnsi" w:hAnsiTheme="minorHAnsi"/>
                <w:b/>
                <w:bCs/>
              </w:rPr>
            </w:pPr>
            <w:r w:rsidRPr="007045EF">
              <w:rPr>
                <w:rFonts w:asciiTheme="minorHAnsi" w:hAnsiTheme="minorHAnsi"/>
                <w:b/>
                <w:bCs/>
              </w:rPr>
              <w:t>The Department of Children and Families Office of Civil Rights</w:t>
            </w:r>
          </w:p>
          <w:p w:rsidR="00112A2F" w:rsidRPr="007045EF" w:rsidRDefault="00112A2F" w:rsidP="00112A2F">
            <w:pPr>
              <w:widowControl w:val="0"/>
              <w:rPr>
                <w:rFonts w:asciiTheme="minorHAnsi" w:hAnsiTheme="minorHAnsi"/>
              </w:rPr>
            </w:pPr>
            <w:r w:rsidRPr="007045EF">
              <w:rPr>
                <w:rFonts w:asciiTheme="minorHAnsi" w:hAnsiTheme="minorHAnsi"/>
              </w:rPr>
              <w:t>HIPAA Privacy Officer</w:t>
            </w:r>
          </w:p>
          <w:p w:rsidR="00112A2F" w:rsidRPr="007045EF" w:rsidRDefault="00112A2F" w:rsidP="00112A2F">
            <w:pPr>
              <w:widowControl w:val="0"/>
              <w:rPr>
                <w:rFonts w:asciiTheme="minorHAnsi" w:hAnsiTheme="minorHAnsi"/>
              </w:rPr>
            </w:pPr>
            <w:r w:rsidRPr="007045EF">
              <w:rPr>
                <w:rFonts w:asciiTheme="minorHAnsi" w:hAnsiTheme="minorHAnsi"/>
              </w:rPr>
              <w:t xml:space="preserve">1317 </w:t>
            </w:r>
            <w:proofErr w:type="spellStart"/>
            <w:r w:rsidRPr="007045EF">
              <w:rPr>
                <w:rFonts w:asciiTheme="minorHAnsi" w:hAnsiTheme="minorHAnsi"/>
              </w:rPr>
              <w:t>Winewood</w:t>
            </w:r>
            <w:proofErr w:type="spellEnd"/>
            <w:r w:rsidRPr="007045EF">
              <w:rPr>
                <w:rFonts w:asciiTheme="minorHAnsi" w:hAnsiTheme="minorHAnsi"/>
              </w:rPr>
              <w:t xml:space="preserve"> Blvd., Bldg. 1, Room 110</w:t>
            </w:r>
          </w:p>
          <w:p w:rsidR="00112A2F" w:rsidRPr="007045EF" w:rsidRDefault="00112A2F" w:rsidP="00112A2F">
            <w:pPr>
              <w:widowControl w:val="0"/>
              <w:spacing w:after="40"/>
              <w:rPr>
                <w:rFonts w:asciiTheme="minorHAnsi" w:hAnsiTheme="minorHAnsi"/>
              </w:rPr>
            </w:pPr>
            <w:r w:rsidRPr="007045EF">
              <w:rPr>
                <w:rFonts w:asciiTheme="minorHAnsi" w:hAnsiTheme="minorHAnsi"/>
              </w:rPr>
              <w:t>Tallahassee, FL 32399-0700</w:t>
            </w:r>
          </w:p>
          <w:p w:rsidR="00112A2F" w:rsidRPr="007045EF" w:rsidRDefault="00112A2F" w:rsidP="00112A2F">
            <w:pPr>
              <w:widowControl w:val="0"/>
              <w:spacing w:after="40"/>
              <w:rPr>
                <w:rFonts w:asciiTheme="minorHAnsi" w:hAnsiTheme="minorHAnsi"/>
              </w:rPr>
            </w:pPr>
            <w:r w:rsidRPr="007045EF">
              <w:rPr>
                <w:rFonts w:asciiTheme="minorHAnsi" w:hAnsiTheme="minorHAnsi"/>
              </w:rPr>
              <w:t>Phone: (850) 487-1901</w:t>
            </w:r>
          </w:p>
          <w:p w:rsidR="00112A2F" w:rsidRPr="007045EF" w:rsidRDefault="00112A2F" w:rsidP="00112A2F">
            <w:pPr>
              <w:widowControl w:val="0"/>
              <w:spacing w:after="40"/>
              <w:rPr>
                <w:rFonts w:asciiTheme="minorHAnsi" w:hAnsiTheme="minorHAnsi"/>
              </w:rPr>
            </w:pPr>
            <w:r w:rsidRPr="007045EF">
              <w:rPr>
                <w:rFonts w:asciiTheme="minorHAnsi" w:hAnsiTheme="minorHAnsi"/>
              </w:rPr>
              <w:t>FAX: (850) 921-8470</w:t>
            </w:r>
          </w:p>
          <w:p w:rsidR="00112A2F" w:rsidRDefault="00112A2F" w:rsidP="00112A2F">
            <w:pPr>
              <w:widowControl w:val="0"/>
              <w:spacing w:after="40"/>
              <w:rPr>
                <w:rFonts w:asciiTheme="minorHAnsi" w:hAnsiTheme="minorHAnsi"/>
              </w:rPr>
            </w:pPr>
            <w:r w:rsidRPr="007045EF">
              <w:rPr>
                <w:rFonts w:asciiTheme="minorHAnsi" w:hAnsiTheme="minorHAnsi"/>
              </w:rPr>
              <w:t>Website:</w:t>
            </w:r>
            <w:hyperlink r:id="rId14" w:history="1">
              <w:r w:rsidR="005E3CF6" w:rsidRPr="00141CAC">
                <w:rPr>
                  <w:rStyle w:val="Hyperlink"/>
                  <w:rFonts w:asciiTheme="minorHAnsi" w:hAnsiTheme="minorHAnsi"/>
                </w:rPr>
                <w:t>www.myfloridafamilies.com/hipaa</w:t>
              </w:r>
            </w:hyperlink>
          </w:p>
          <w:p w:rsidR="005E3CF6" w:rsidRPr="007045EF" w:rsidRDefault="005E3CF6" w:rsidP="00112A2F">
            <w:pPr>
              <w:widowControl w:val="0"/>
              <w:spacing w:after="40"/>
              <w:rPr>
                <w:rFonts w:asciiTheme="minorHAnsi" w:hAnsiTheme="minorHAnsi"/>
              </w:rPr>
            </w:pPr>
          </w:p>
          <w:p w:rsidR="00112A2F" w:rsidRDefault="00112A2F" w:rsidP="00B83B5A">
            <w:pPr>
              <w:widowControl w:val="0"/>
              <w:rPr>
                <w:rFonts w:asciiTheme="minorHAnsi" w:hAnsiTheme="minorHAnsi"/>
              </w:rPr>
            </w:pPr>
          </w:p>
        </w:tc>
        <w:tc>
          <w:tcPr>
            <w:tcW w:w="3510" w:type="dxa"/>
          </w:tcPr>
          <w:p w:rsidR="00112A2F" w:rsidRPr="007045EF" w:rsidRDefault="00112A2F" w:rsidP="00112A2F">
            <w:pPr>
              <w:widowControl w:val="0"/>
              <w:spacing w:after="40"/>
              <w:rPr>
                <w:rFonts w:asciiTheme="minorHAnsi" w:hAnsiTheme="minorHAnsi"/>
                <w:b/>
                <w:bCs/>
              </w:rPr>
            </w:pPr>
            <w:r w:rsidRPr="007045EF">
              <w:rPr>
                <w:rFonts w:asciiTheme="minorHAnsi" w:hAnsiTheme="minorHAnsi"/>
                <w:b/>
                <w:bCs/>
              </w:rPr>
              <w:t xml:space="preserve">U. S. Department of Health </w:t>
            </w:r>
          </w:p>
          <w:p w:rsidR="00112A2F" w:rsidRPr="007045EF" w:rsidRDefault="00112A2F" w:rsidP="00112A2F">
            <w:pPr>
              <w:widowControl w:val="0"/>
              <w:spacing w:after="40"/>
              <w:rPr>
                <w:rFonts w:asciiTheme="minorHAnsi" w:hAnsiTheme="minorHAnsi"/>
                <w:b/>
                <w:bCs/>
              </w:rPr>
            </w:pPr>
            <w:r w:rsidRPr="007045EF">
              <w:rPr>
                <w:rFonts w:asciiTheme="minorHAnsi" w:hAnsiTheme="minorHAnsi"/>
                <w:b/>
                <w:bCs/>
              </w:rPr>
              <w:t>and Human Services</w:t>
            </w:r>
          </w:p>
          <w:p w:rsidR="00112A2F" w:rsidRPr="007045EF" w:rsidRDefault="00112A2F" w:rsidP="00112A2F">
            <w:pPr>
              <w:widowControl w:val="0"/>
              <w:spacing w:after="40"/>
              <w:rPr>
                <w:rFonts w:asciiTheme="minorHAnsi" w:hAnsiTheme="minorHAnsi"/>
              </w:rPr>
            </w:pPr>
            <w:r w:rsidRPr="007045EF">
              <w:rPr>
                <w:rFonts w:asciiTheme="minorHAnsi" w:hAnsiTheme="minorHAnsi"/>
              </w:rPr>
              <w:t xml:space="preserve">Sam Nunn Atlanta Federal Center, </w:t>
            </w:r>
          </w:p>
          <w:p w:rsidR="00112A2F" w:rsidRPr="007045EF" w:rsidRDefault="00112A2F" w:rsidP="00112A2F">
            <w:pPr>
              <w:widowControl w:val="0"/>
              <w:spacing w:after="40"/>
              <w:rPr>
                <w:rFonts w:asciiTheme="minorHAnsi" w:hAnsiTheme="minorHAnsi"/>
              </w:rPr>
            </w:pPr>
            <w:r w:rsidRPr="007045EF">
              <w:rPr>
                <w:rFonts w:asciiTheme="minorHAnsi" w:hAnsiTheme="minorHAnsi"/>
              </w:rPr>
              <w:t>Suite 16T70</w:t>
            </w:r>
          </w:p>
          <w:p w:rsidR="00112A2F" w:rsidRPr="007045EF" w:rsidRDefault="00112A2F" w:rsidP="00112A2F">
            <w:pPr>
              <w:widowControl w:val="0"/>
              <w:spacing w:after="40"/>
              <w:rPr>
                <w:rFonts w:asciiTheme="minorHAnsi" w:hAnsiTheme="minorHAnsi"/>
              </w:rPr>
            </w:pPr>
            <w:r w:rsidRPr="007045EF">
              <w:rPr>
                <w:rFonts w:asciiTheme="minorHAnsi" w:hAnsiTheme="minorHAnsi"/>
              </w:rPr>
              <w:t>61 Forsyth Street, S. W.</w:t>
            </w:r>
          </w:p>
          <w:p w:rsidR="00112A2F" w:rsidRPr="007045EF" w:rsidRDefault="00112A2F" w:rsidP="00112A2F">
            <w:pPr>
              <w:widowControl w:val="0"/>
              <w:spacing w:after="40"/>
              <w:rPr>
                <w:rFonts w:asciiTheme="minorHAnsi" w:hAnsiTheme="minorHAnsi"/>
              </w:rPr>
            </w:pPr>
            <w:r w:rsidRPr="007045EF">
              <w:rPr>
                <w:rFonts w:asciiTheme="minorHAnsi" w:hAnsiTheme="minorHAnsi"/>
              </w:rPr>
              <w:t>Atlanta, GA 30303-8909</w:t>
            </w:r>
          </w:p>
          <w:p w:rsidR="00112A2F" w:rsidRPr="007045EF" w:rsidRDefault="003123D4" w:rsidP="00112A2F">
            <w:pPr>
              <w:widowControl w:val="0"/>
              <w:spacing w:after="40"/>
              <w:rPr>
                <w:rFonts w:asciiTheme="minorHAnsi" w:hAnsiTheme="minorHAnsi"/>
              </w:rPr>
            </w:pPr>
            <w:r>
              <w:rPr>
                <w:rFonts w:asciiTheme="minorHAnsi" w:hAnsiTheme="minorHAnsi"/>
              </w:rPr>
              <w:t>Voice Phone: (404) 562-7859</w:t>
            </w:r>
          </w:p>
          <w:p w:rsidR="00112A2F" w:rsidRPr="007045EF" w:rsidRDefault="00112A2F" w:rsidP="00112A2F">
            <w:pPr>
              <w:widowControl w:val="0"/>
              <w:spacing w:after="40"/>
              <w:rPr>
                <w:rFonts w:asciiTheme="minorHAnsi" w:hAnsiTheme="minorHAnsi"/>
              </w:rPr>
            </w:pPr>
            <w:r w:rsidRPr="007045EF">
              <w:rPr>
                <w:rFonts w:asciiTheme="minorHAnsi" w:hAnsiTheme="minorHAnsi"/>
              </w:rPr>
              <w:t>FAX: (404) 562-7881</w:t>
            </w:r>
          </w:p>
          <w:p w:rsidR="00112A2F" w:rsidRPr="007045EF" w:rsidRDefault="00112A2F" w:rsidP="00112A2F">
            <w:pPr>
              <w:widowControl w:val="0"/>
              <w:spacing w:after="40"/>
              <w:rPr>
                <w:rFonts w:asciiTheme="minorHAnsi" w:hAnsiTheme="minorHAnsi"/>
              </w:rPr>
            </w:pPr>
            <w:r w:rsidRPr="007045EF">
              <w:rPr>
                <w:rFonts w:asciiTheme="minorHAnsi" w:hAnsiTheme="minorHAnsi"/>
              </w:rPr>
              <w:t>TDD: (404) 562-7884</w:t>
            </w:r>
          </w:p>
          <w:p w:rsidR="00112A2F" w:rsidRPr="007045EF" w:rsidRDefault="00112A2F" w:rsidP="00112A2F">
            <w:pPr>
              <w:widowControl w:val="0"/>
              <w:rPr>
                <w:rFonts w:asciiTheme="minorHAnsi" w:hAnsiTheme="minorHAnsi"/>
              </w:rPr>
            </w:pPr>
            <w:r w:rsidRPr="007045EF">
              <w:rPr>
                <w:rFonts w:asciiTheme="minorHAnsi" w:hAnsiTheme="minorHAnsi"/>
              </w:rPr>
              <w:t> </w:t>
            </w:r>
          </w:p>
          <w:p w:rsidR="00112A2F" w:rsidRDefault="00112A2F" w:rsidP="00B83B5A">
            <w:pPr>
              <w:widowControl w:val="0"/>
              <w:rPr>
                <w:rFonts w:asciiTheme="minorHAnsi" w:hAnsiTheme="minorHAnsi"/>
              </w:rPr>
            </w:pPr>
          </w:p>
        </w:tc>
      </w:tr>
    </w:tbl>
    <w:p w:rsidR="00B83B5A" w:rsidRDefault="00B83B5A" w:rsidP="00B83B5A">
      <w:pPr>
        <w:widowControl w:val="0"/>
        <w:rPr>
          <w:rFonts w:asciiTheme="minorHAnsi" w:hAnsiTheme="minorHAnsi"/>
        </w:rPr>
      </w:pPr>
    </w:p>
    <w:p w:rsidR="00112A2F" w:rsidRDefault="00112A2F" w:rsidP="00B83B5A">
      <w:pPr>
        <w:widowControl w:val="0"/>
        <w:rPr>
          <w:rFonts w:asciiTheme="minorHAnsi" w:hAnsiTheme="minorHAnsi"/>
        </w:rPr>
      </w:pPr>
    </w:p>
    <w:p w:rsidR="00112A2F" w:rsidRDefault="00112A2F" w:rsidP="00B83B5A">
      <w:pPr>
        <w:widowControl w:val="0"/>
        <w:rPr>
          <w:rFonts w:asciiTheme="minorHAnsi" w:hAnsiTheme="minorHAnsi"/>
        </w:rPr>
      </w:pPr>
    </w:p>
    <w:p w:rsidR="00112A2F" w:rsidRDefault="00112A2F" w:rsidP="00B83B5A">
      <w:pPr>
        <w:widowControl w:val="0"/>
        <w:rPr>
          <w:rFonts w:asciiTheme="minorHAnsi" w:hAnsiTheme="minorHAnsi"/>
        </w:rPr>
      </w:pPr>
    </w:p>
    <w:p w:rsidR="00466DA4" w:rsidRPr="00170B21" w:rsidRDefault="00466DA4" w:rsidP="00466DA4">
      <w:pPr>
        <w:rPr>
          <w:lang w:val="es-DO"/>
        </w:rPr>
      </w:pPr>
    </w:p>
    <w:tbl>
      <w:tblPr>
        <w:tblW w:w="0" w:type="auto"/>
        <w:tblLook w:val="01E0" w:firstRow="1" w:lastRow="1" w:firstColumn="1" w:lastColumn="1" w:noHBand="0" w:noVBand="0"/>
      </w:tblPr>
      <w:tblGrid>
        <w:gridCol w:w="11016"/>
      </w:tblGrid>
      <w:tr w:rsidR="00466DA4" w:rsidRPr="003B6B9E" w:rsidTr="00466DA4">
        <w:tc>
          <w:tcPr>
            <w:tcW w:w="11016" w:type="dxa"/>
            <w:vAlign w:val="center"/>
          </w:tcPr>
          <w:p w:rsidR="00466DA4" w:rsidRPr="00213F5F" w:rsidRDefault="00466DA4" w:rsidP="00466DA4">
            <w:pPr>
              <w:jc w:val="center"/>
              <w:rPr>
                <w:b/>
                <w:sz w:val="48"/>
                <w:szCs w:val="48"/>
              </w:rPr>
            </w:pPr>
            <w:r>
              <w:rPr>
                <w:b/>
                <w:noProof/>
                <w:sz w:val="48"/>
                <w:szCs w:val="48"/>
              </w:rPr>
              <w:lastRenderedPageBreak/>
              <w:drawing>
                <wp:inline distT="0" distB="0" distL="0" distR="0">
                  <wp:extent cx="2352675" cy="819150"/>
                  <wp:effectExtent l="19050" t="0" r="9525" b="0"/>
                  <wp:docPr id="2" name="Picture 1" descr="C:\Users\dtopping\AppData\Local\Microsoft\Windows\Temporary Internet Files\Content.Outlook\KYN4RLDE\GRACEPOINT2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pping\AppData\Local\Microsoft\Windows\Temporary Internet Files\Content.Outlook\KYN4RLDE\GRACEPOINT2_LOGO.jpg"/>
                          <pic:cNvPicPr>
                            <a:picLocks noChangeAspect="1" noChangeArrowheads="1"/>
                          </pic:cNvPicPr>
                        </pic:nvPicPr>
                        <pic:blipFill>
                          <a:blip r:embed="rId9"/>
                          <a:srcRect/>
                          <a:stretch>
                            <a:fillRect/>
                          </a:stretch>
                        </pic:blipFill>
                        <pic:spPr bwMode="auto">
                          <a:xfrm>
                            <a:off x="0" y="0"/>
                            <a:ext cx="2352675" cy="819150"/>
                          </a:xfrm>
                          <a:prstGeom prst="rect">
                            <a:avLst/>
                          </a:prstGeom>
                          <a:noFill/>
                          <a:ln w="9525">
                            <a:noFill/>
                            <a:miter lim="800000"/>
                            <a:headEnd/>
                            <a:tailEnd/>
                          </a:ln>
                        </pic:spPr>
                      </pic:pic>
                    </a:graphicData>
                  </a:graphic>
                </wp:inline>
              </w:drawing>
            </w:r>
          </w:p>
          <w:p w:rsidR="00466DA4" w:rsidRPr="00466DA4" w:rsidRDefault="00466DA4" w:rsidP="00466DA4">
            <w:pPr>
              <w:jc w:val="center"/>
              <w:rPr>
                <w:rFonts w:asciiTheme="minorHAnsi" w:hAnsiTheme="minorHAnsi"/>
                <w:b/>
                <w:lang w:val="es-DO"/>
              </w:rPr>
            </w:pPr>
            <w:r w:rsidRPr="00466DA4">
              <w:rPr>
                <w:rFonts w:asciiTheme="minorHAnsi" w:hAnsiTheme="minorHAnsi"/>
                <w:b/>
                <w:lang w:val="es-DO"/>
              </w:rPr>
              <w:t>DERECHOS HUMANOS Y DERECHOS EN LA SALUD DEL COMPORTAMIENTO</w:t>
            </w:r>
          </w:p>
        </w:tc>
      </w:tr>
      <w:tr w:rsidR="00466DA4" w:rsidRPr="003B6B9E" w:rsidTr="00447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11016" w:type="dxa"/>
            <w:tcBorders>
              <w:top w:val="nil"/>
              <w:left w:val="nil"/>
              <w:bottom w:val="nil"/>
              <w:right w:val="nil"/>
            </w:tcBorders>
          </w:tcPr>
          <w:p w:rsidR="00466DA4" w:rsidRPr="00466DA4" w:rsidRDefault="00466DA4" w:rsidP="00466DA4">
            <w:pPr>
              <w:jc w:val="both"/>
              <w:rPr>
                <w:rFonts w:asciiTheme="minorHAnsi" w:hAnsiTheme="minorHAnsi"/>
                <w:lang w:val="es-DO"/>
              </w:rPr>
            </w:pPr>
            <w:r w:rsidRPr="00466DA4">
              <w:rPr>
                <w:rFonts w:asciiTheme="minorHAnsi" w:hAnsiTheme="minorHAnsi"/>
                <w:lang w:val="es-DO"/>
              </w:rPr>
              <w:t>Sus derechos legales serán garantizados y protegidos por Gracepoint de la siguiente manera:</w:t>
            </w:r>
          </w:p>
        </w:tc>
      </w:tr>
      <w:tr w:rsidR="00466DA4" w:rsidRPr="00466DA4" w:rsidTr="0046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016" w:type="dxa"/>
            <w:tcBorders>
              <w:top w:val="nil"/>
              <w:left w:val="nil"/>
              <w:bottom w:val="nil"/>
              <w:right w:val="nil"/>
            </w:tcBorders>
          </w:tcPr>
          <w:p w:rsidR="00466DA4" w:rsidRPr="00466DA4" w:rsidRDefault="00466DA4" w:rsidP="00466DA4">
            <w:pPr>
              <w:jc w:val="both"/>
              <w:rPr>
                <w:rFonts w:asciiTheme="minorHAnsi" w:hAnsiTheme="minorHAnsi"/>
                <w:lang w:val="es-MX"/>
              </w:rPr>
            </w:pPr>
            <w:r w:rsidRPr="00466DA4">
              <w:rPr>
                <w:rFonts w:asciiTheme="minorHAnsi" w:hAnsiTheme="minorHAnsi"/>
                <w:lang w:val="es-MX"/>
              </w:rPr>
              <w:t>Usted tiene derecho a:</w:t>
            </w:r>
          </w:p>
        </w:tc>
      </w:tr>
      <w:tr w:rsidR="00466DA4" w:rsidRPr="003B6B9E" w:rsidTr="0046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tcBorders>
              <w:top w:val="nil"/>
              <w:left w:val="nil"/>
              <w:bottom w:val="nil"/>
              <w:right w:val="nil"/>
            </w:tcBorders>
          </w:tcPr>
          <w:p w:rsidR="00466DA4" w:rsidRPr="00466DA4" w:rsidRDefault="00466DA4" w:rsidP="00D60D5D">
            <w:pPr>
              <w:numPr>
                <w:ilvl w:val="0"/>
                <w:numId w:val="1"/>
              </w:numPr>
              <w:jc w:val="both"/>
              <w:rPr>
                <w:rFonts w:asciiTheme="minorHAnsi" w:hAnsiTheme="minorHAnsi"/>
                <w:lang w:val="es-MX"/>
              </w:rPr>
            </w:pPr>
            <w:r w:rsidRPr="00466DA4">
              <w:rPr>
                <w:rFonts w:asciiTheme="minorHAnsi" w:hAnsiTheme="minorHAnsi"/>
                <w:lang w:val="es-MX"/>
              </w:rPr>
              <w:t xml:space="preserve">Recibir el tratamiento necesario sin importar su edad, raza, origen étnico, sexo, enfermedades mentales, limitaciones físicas, lugar de residencia </w:t>
            </w:r>
            <w:r w:rsidR="002E3F0B" w:rsidRPr="00466DA4">
              <w:rPr>
                <w:rFonts w:asciiTheme="minorHAnsi" w:hAnsiTheme="minorHAnsi"/>
                <w:lang w:val="es-MX"/>
              </w:rPr>
              <w:t>o</w:t>
            </w:r>
            <w:r w:rsidRPr="00466DA4">
              <w:rPr>
                <w:rFonts w:asciiTheme="minorHAnsi" w:hAnsiTheme="minorHAnsi"/>
                <w:lang w:val="es-MX"/>
              </w:rPr>
              <w:t xml:space="preserve"> su capacidad de pagar por los servicios.</w:t>
            </w:r>
          </w:p>
        </w:tc>
      </w:tr>
      <w:tr w:rsidR="00466DA4" w:rsidRPr="003B6B9E" w:rsidTr="0046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tcBorders>
              <w:top w:val="nil"/>
              <w:left w:val="nil"/>
              <w:bottom w:val="nil"/>
              <w:right w:val="nil"/>
            </w:tcBorders>
          </w:tcPr>
          <w:p w:rsidR="00466DA4" w:rsidRPr="00466DA4" w:rsidRDefault="00466DA4" w:rsidP="00D60D5D">
            <w:pPr>
              <w:numPr>
                <w:ilvl w:val="0"/>
                <w:numId w:val="1"/>
              </w:numPr>
              <w:jc w:val="both"/>
              <w:rPr>
                <w:rFonts w:asciiTheme="minorHAnsi" w:hAnsiTheme="minorHAnsi"/>
                <w:lang w:val="es-MX"/>
              </w:rPr>
            </w:pPr>
            <w:r w:rsidRPr="00466DA4">
              <w:rPr>
                <w:rFonts w:asciiTheme="minorHAnsi" w:hAnsiTheme="minorHAnsi"/>
                <w:lang w:val="es-MX"/>
              </w:rPr>
              <w:t>Ser tratado con respeto y dignidad mientras recibe tratamiento y cuidado.</w:t>
            </w:r>
          </w:p>
        </w:tc>
      </w:tr>
      <w:tr w:rsidR="00466DA4" w:rsidRPr="003B6B9E" w:rsidTr="0046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tcBorders>
              <w:top w:val="nil"/>
              <w:left w:val="nil"/>
              <w:bottom w:val="nil"/>
              <w:right w:val="nil"/>
            </w:tcBorders>
          </w:tcPr>
          <w:p w:rsidR="00466DA4" w:rsidRPr="00466DA4" w:rsidRDefault="00466DA4" w:rsidP="00D60D5D">
            <w:pPr>
              <w:numPr>
                <w:ilvl w:val="0"/>
                <w:numId w:val="1"/>
              </w:numPr>
              <w:jc w:val="both"/>
              <w:rPr>
                <w:rFonts w:asciiTheme="minorHAnsi" w:hAnsiTheme="minorHAnsi"/>
                <w:lang w:val="es-MX"/>
              </w:rPr>
            </w:pPr>
            <w:r w:rsidRPr="00466DA4">
              <w:rPr>
                <w:rFonts w:asciiTheme="minorHAnsi" w:hAnsiTheme="minorHAnsi"/>
                <w:lang w:val="es-MX"/>
              </w:rPr>
              <w:t xml:space="preserve">Recibir tratamiento y servicios basados en sus necesidades individuales e intereses, y que </w:t>
            </w:r>
            <w:r w:rsidR="002E3F0B" w:rsidRPr="00466DA4">
              <w:rPr>
                <w:rFonts w:asciiTheme="minorHAnsi" w:hAnsiTheme="minorHAnsi"/>
                <w:lang w:val="es-MX"/>
              </w:rPr>
              <w:t>reúnan</w:t>
            </w:r>
            <w:r w:rsidRPr="00466DA4">
              <w:rPr>
                <w:rFonts w:asciiTheme="minorHAnsi" w:hAnsiTheme="minorHAnsi"/>
                <w:lang w:val="es-MX"/>
              </w:rPr>
              <w:t xml:space="preserve"> las siguientes características:</w:t>
            </w:r>
          </w:p>
          <w:p w:rsidR="00466DA4" w:rsidRPr="00466DA4" w:rsidRDefault="00466DA4" w:rsidP="00D60D5D">
            <w:pPr>
              <w:numPr>
                <w:ilvl w:val="1"/>
                <w:numId w:val="1"/>
              </w:numPr>
              <w:jc w:val="both"/>
              <w:rPr>
                <w:rFonts w:asciiTheme="minorHAnsi" w:hAnsiTheme="minorHAnsi"/>
                <w:lang w:val="es-MX"/>
              </w:rPr>
            </w:pPr>
            <w:r w:rsidRPr="00466DA4">
              <w:rPr>
                <w:rFonts w:asciiTheme="minorHAnsi" w:hAnsiTheme="minorHAnsi"/>
                <w:lang w:val="es-MX"/>
              </w:rPr>
              <w:t>Es adecuado y humano</w:t>
            </w:r>
          </w:p>
          <w:p w:rsidR="00466DA4" w:rsidRPr="00466DA4" w:rsidRDefault="00466DA4" w:rsidP="00D60D5D">
            <w:pPr>
              <w:numPr>
                <w:ilvl w:val="1"/>
                <w:numId w:val="1"/>
              </w:numPr>
              <w:jc w:val="both"/>
              <w:rPr>
                <w:rFonts w:asciiTheme="minorHAnsi" w:hAnsiTheme="minorHAnsi"/>
                <w:lang w:val="es-MX"/>
              </w:rPr>
            </w:pPr>
            <w:r w:rsidRPr="00466DA4">
              <w:rPr>
                <w:rFonts w:asciiTheme="minorHAnsi" w:hAnsiTheme="minorHAnsi"/>
                <w:lang w:val="es-MX"/>
              </w:rPr>
              <w:t>Es provisto en el ambiente menos restrictivo</w:t>
            </w:r>
          </w:p>
          <w:p w:rsidR="00466DA4" w:rsidRPr="00466DA4" w:rsidRDefault="00466DA4" w:rsidP="00D60D5D">
            <w:pPr>
              <w:numPr>
                <w:ilvl w:val="1"/>
                <w:numId w:val="1"/>
              </w:numPr>
              <w:jc w:val="both"/>
              <w:rPr>
                <w:rFonts w:asciiTheme="minorHAnsi" w:hAnsiTheme="minorHAnsi"/>
                <w:lang w:val="es-MX"/>
              </w:rPr>
            </w:pPr>
            <w:r w:rsidRPr="00466DA4">
              <w:rPr>
                <w:rFonts w:asciiTheme="minorHAnsi" w:hAnsiTheme="minorHAnsi"/>
                <w:lang w:val="es-MX"/>
              </w:rPr>
              <w:t>Está especificado en un plan de tratamiento individual, el cual es revisado periódicamente para asegurar que el mismo es efectivo y apropiado</w:t>
            </w:r>
          </w:p>
          <w:p w:rsidR="00466DA4" w:rsidRPr="00466DA4" w:rsidRDefault="00466DA4" w:rsidP="00D60D5D">
            <w:pPr>
              <w:numPr>
                <w:ilvl w:val="1"/>
                <w:numId w:val="1"/>
              </w:numPr>
              <w:jc w:val="both"/>
              <w:rPr>
                <w:rFonts w:asciiTheme="minorHAnsi" w:hAnsiTheme="minorHAnsi"/>
                <w:lang w:val="es-MX"/>
              </w:rPr>
            </w:pPr>
            <w:r w:rsidRPr="00466DA4">
              <w:rPr>
                <w:rFonts w:asciiTheme="minorHAnsi" w:hAnsiTheme="minorHAnsi"/>
                <w:lang w:val="es-MX"/>
              </w:rPr>
              <w:t>Es provisto por un número adecuado de personal profesional, competente y cualificado</w:t>
            </w:r>
          </w:p>
          <w:p w:rsidR="00466DA4" w:rsidRPr="00466DA4" w:rsidRDefault="00466DA4" w:rsidP="00D60D5D">
            <w:pPr>
              <w:numPr>
                <w:ilvl w:val="1"/>
                <w:numId w:val="1"/>
              </w:numPr>
              <w:jc w:val="both"/>
              <w:rPr>
                <w:rFonts w:asciiTheme="minorHAnsi" w:hAnsiTheme="minorHAnsi"/>
                <w:lang w:val="es-MX"/>
              </w:rPr>
            </w:pPr>
            <w:r w:rsidRPr="00466DA4">
              <w:rPr>
                <w:rFonts w:asciiTheme="minorHAnsi" w:hAnsiTheme="minorHAnsi"/>
                <w:lang w:val="es-MX"/>
              </w:rPr>
              <w:t>Le ha sido totalmente explicado a Usted, describiendo la naturaleza y el propósito del cuidado, los procedimientos y tratamientos que Usted recibirá; asimismo la duración del tratamiento necesario y las alternativas disponibles.</w:t>
            </w:r>
          </w:p>
        </w:tc>
      </w:tr>
      <w:tr w:rsidR="00466DA4" w:rsidRPr="003B6B9E" w:rsidTr="0046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tcBorders>
              <w:top w:val="nil"/>
              <w:left w:val="nil"/>
              <w:bottom w:val="nil"/>
              <w:right w:val="nil"/>
            </w:tcBorders>
          </w:tcPr>
          <w:p w:rsidR="00466DA4" w:rsidRPr="00466DA4" w:rsidRDefault="00466DA4" w:rsidP="00D60D5D">
            <w:pPr>
              <w:numPr>
                <w:ilvl w:val="0"/>
                <w:numId w:val="1"/>
              </w:numPr>
              <w:jc w:val="both"/>
              <w:rPr>
                <w:rFonts w:asciiTheme="minorHAnsi" w:hAnsiTheme="minorHAnsi"/>
                <w:lang w:val="es-MX"/>
              </w:rPr>
            </w:pPr>
            <w:r w:rsidRPr="00466DA4">
              <w:rPr>
                <w:rFonts w:asciiTheme="minorHAnsi" w:hAnsiTheme="minorHAnsi"/>
                <w:lang w:val="es-MX"/>
              </w:rPr>
              <w:t>Ser informado de los nombres de su manejador (a) de caso y todo el personal profesional adicional, incluyendo la información profesional de cada uno y la relación que tienen con Usted y su caso.</w:t>
            </w:r>
          </w:p>
        </w:tc>
      </w:tr>
      <w:tr w:rsidR="00466DA4" w:rsidRPr="003B6B9E" w:rsidTr="0046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tcBorders>
              <w:top w:val="nil"/>
              <w:left w:val="nil"/>
              <w:bottom w:val="nil"/>
              <w:right w:val="nil"/>
            </w:tcBorders>
          </w:tcPr>
          <w:p w:rsidR="00466DA4" w:rsidRPr="00466DA4" w:rsidRDefault="00466DA4" w:rsidP="00D60D5D">
            <w:pPr>
              <w:numPr>
                <w:ilvl w:val="0"/>
                <w:numId w:val="1"/>
              </w:numPr>
              <w:jc w:val="both"/>
              <w:rPr>
                <w:rFonts w:asciiTheme="minorHAnsi" w:hAnsiTheme="minorHAnsi"/>
                <w:lang w:val="es-DO"/>
              </w:rPr>
            </w:pPr>
            <w:r w:rsidRPr="00466DA4">
              <w:rPr>
                <w:rFonts w:asciiTheme="minorHAnsi" w:hAnsiTheme="minorHAnsi"/>
                <w:lang w:val="es-DO"/>
              </w:rPr>
              <w:t>Ser informado de toda información relacionada con su diagnóstico y posibles tratamientos pendientes por parte del doctor que le atiende, su manejador (a) de caso y/</w:t>
            </w:r>
            <w:proofErr w:type="spellStart"/>
            <w:r w:rsidRPr="00466DA4">
              <w:rPr>
                <w:rFonts w:asciiTheme="minorHAnsi" w:hAnsiTheme="minorHAnsi"/>
                <w:lang w:val="es-DO"/>
              </w:rPr>
              <w:t>ó</w:t>
            </w:r>
            <w:proofErr w:type="spellEnd"/>
            <w:r w:rsidRPr="00466DA4">
              <w:rPr>
                <w:rFonts w:asciiTheme="minorHAnsi" w:hAnsiTheme="minorHAnsi"/>
                <w:lang w:val="es-DO"/>
              </w:rPr>
              <w:t xml:space="preserve"> proveedor autorizado, incluyendo razones por las cuales pudiera haber un cambio en el personal profesional responsable de su tratamiento.</w:t>
            </w:r>
          </w:p>
        </w:tc>
      </w:tr>
      <w:tr w:rsidR="00466DA4" w:rsidRPr="004203BE" w:rsidTr="0046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tcBorders>
              <w:top w:val="nil"/>
              <w:left w:val="nil"/>
              <w:bottom w:val="nil"/>
              <w:right w:val="nil"/>
            </w:tcBorders>
          </w:tcPr>
          <w:p w:rsidR="00466DA4" w:rsidRPr="004203BE" w:rsidRDefault="004203BE" w:rsidP="00D60D5D">
            <w:pPr>
              <w:numPr>
                <w:ilvl w:val="0"/>
                <w:numId w:val="1"/>
              </w:numPr>
              <w:jc w:val="both"/>
              <w:rPr>
                <w:rFonts w:asciiTheme="minorHAnsi" w:hAnsiTheme="minorHAnsi"/>
                <w:lang w:val="es-MX"/>
              </w:rPr>
            </w:pPr>
            <w:r w:rsidRPr="004203BE">
              <w:rPr>
                <w:rFonts w:asciiTheme="minorHAnsi" w:hAnsiTheme="minorHAnsi"/>
                <w:lang w:val="es-MX"/>
              </w:rPr>
              <w:t>Estar informado sobre su plan de alta y cualquier plan que incluye un plan de salud física, mental o dependencias a substancias químicas. Requisitos sobre el cuidado y sus opciones.</w:t>
            </w:r>
          </w:p>
        </w:tc>
      </w:tr>
      <w:tr w:rsidR="00466DA4" w:rsidRPr="003B6B9E" w:rsidTr="0046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tcBorders>
              <w:top w:val="nil"/>
              <w:left w:val="nil"/>
              <w:bottom w:val="nil"/>
              <w:right w:val="nil"/>
            </w:tcBorders>
          </w:tcPr>
          <w:p w:rsidR="00466DA4" w:rsidRPr="00466DA4" w:rsidRDefault="00466DA4" w:rsidP="00D60D5D">
            <w:pPr>
              <w:numPr>
                <w:ilvl w:val="0"/>
                <w:numId w:val="1"/>
              </w:numPr>
              <w:jc w:val="both"/>
              <w:rPr>
                <w:rFonts w:asciiTheme="minorHAnsi" w:hAnsiTheme="minorHAnsi"/>
                <w:lang w:val="es-DO"/>
              </w:rPr>
            </w:pPr>
            <w:r w:rsidRPr="00466DA4">
              <w:rPr>
                <w:rFonts w:asciiTheme="minorHAnsi" w:hAnsiTheme="minorHAnsi"/>
                <w:lang w:val="es-DO"/>
              </w:rPr>
              <w:t xml:space="preserve">Solicitar otra opinión a través de una consulta con el propósito de revisar su plan de tratamiento, ya sea con personal interno de la agencia </w:t>
            </w:r>
            <w:r w:rsidR="002E3F0B" w:rsidRPr="00466DA4">
              <w:rPr>
                <w:rFonts w:asciiTheme="minorHAnsi" w:hAnsiTheme="minorHAnsi"/>
                <w:lang w:val="es-DO"/>
              </w:rPr>
              <w:t>o</w:t>
            </w:r>
            <w:r w:rsidRPr="00466DA4">
              <w:rPr>
                <w:rFonts w:asciiTheme="minorHAnsi" w:hAnsiTheme="minorHAnsi"/>
                <w:lang w:val="es-DO"/>
              </w:rPr>
              <w:t xml:space="preserve"> con un consultor independiente, para el cual Usted deberá cubrir el costo.</w:t>
            </w:r>
          </w:p>
        </w:tc>
      </w:tr>
      <w:tr w:rsidR="00466DA4" w:rsidRPr="003B6B9E" w:rsidTr="0046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tcBorders>
              <w:top w:val="nil"/>
              <w:left w:val="nil"/>
              <w:bottom w:val="nil"/>
              <w:right w:val="nil"/>
            </w:tcBorders>
          </w:tcPr>
          <w:p w:rsidR="00466DA4" w:rsidRPr="00466DA4" w:rsidRDefault="00466DA4" w:rsidP="00D60D5D">
            <w:pPr>
              <w:numPr>
                <w:ilvl w:val="0"/>
                <w:numId w:val="1"/>
              </w:numPr>
              <w:jc w:val="both"/>
              <w:rPr>
                <w:rFonts w:asciiTheme="minorHAnsi" w:hAnsiTheme="minorHAnsi"/>
                <w:lang w:val="es-DO"/>
              </w:rPr>
            </w:pPr>
            <w:r w:rsidRPr="00466DA4">
              <w:rPr>
                <w:rFonts w:asciiTheme="minorHAnsi" w:hAnsiTheme="minorHAnsi"/>
                <w:lang w:val="es-DO"/>
              </w:rPr>
              <w:t>Ser informado de ciertos riesgos, efectos secundarios y beneficios de todos los medicamentos y tratamientos utilizados, al igual que de otras alternativas disponibles.</w:t>
            </w:r>
          </w:p>
        </w:tc>
      </w:tr>
      <w:tr w:rsidR="00466DA4" w:rsidRPr="003B6B9E" w:rsidTr="0046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tcBorders>
              <w:top w:val="nil"/>
              <w:left w:val="nil"/>
              <w:bottom w:val="nil"/>
              <w:right w:val="nil"/>
            </w:tcBorders>
          </w:tcPr>
          <w:p w:rsidR="00466DA4" w:rsidRPr="00466DA4" w:rsidRDefault="00466DA4" w:rsidP="00D60D5D">
            <w:pPr>
              <w:numPr>
                <w:ilvl w:val="0"/>
                <w:numId w:val="1"/>
              </w:numPr>
              <w:jc w:val="both"/>
              <w:rPr>
                <w:rFonts w:asciiTheme="minorHAnsi" w:hAnsiTheme="minorHAnsi"/>
                <w:lang w:val="es-DO"/>
              </w:rPr>
            </w:pPr>
            <w:r w:rsidRPr="00466DA4">
              <w:rPr>
                <w:rFonts w:asciiTheme="minorHAnsi" w:hAnsiTheme="minorHAnsi"/>
                <w:lang w:val="es-DO"/>
              </w:rPr>
              <w:t>Estar en desacuerdo con cualquier forma de tratamiento y/</w:t>
            </w:r>
            <w:r w:rsidR="002E3F0B" w:rsidRPr="00466DA4">
              <w:rPr>
                <w:rFonts w:asciiTheme="minorHAnsi" w:hAnsiTheme="minorHAnsi"/>
                <w:lang w:val="es-DO"/>
              </w:rPr>
              <w:t>o</w:t>
            </w:r>
            <w:r w:rsidRPr="00466DA4">
              <w:rPr>
                <w:rFonts w:asciiTheme="minorHAnsi" w:hAnsiTheme="minorHAnsi"/>
                <w:lang w:val="es-DO"/>
              </w:rPr>
              <w:t xml:space="preserve"> condiciones de esta institución y/</w:t>
            </w:r>
            <w:proofErr w:type="spellStart"/>
            <w:r w:rsidRPr="00466DA4">
              <w:rPr>
                <w:rFonts w:asciiTheme="minorHAnsi" w:hAnsiTheme="minorHAnsi"/>
                <w:lang w:val="es-DO"/>
              </w:rPr>
              <w:t>ó</w:t>
            </w:r>
            <w:proofErr w:type="spellEnd"/>
            <w:r w:rsidRPr="00466DA4">
              <w:rPr>
                <w:rFonts w:asciiTheme="minorHAnsi" w:hAnsiTheme="minorHAnsi"/>
                <w:lang w:val="es-DO"/>
              </w:rPr>
              <w:t xml:space="preserve"> iniciar una queja a través del departamento de ‘Performance </w:t>
            </w:r>
            <w:proofErr w:type="spellStart"/>
            <w:r w:rsidRPr="00466DA4">
              <w:rPr>
                <w:rFonts w:asciiTheme="minorHAnsi" w:hAnsiTheme="minorHAnsi"/>
                <w:lang w:val="es-DO"/>
              </w:rPr>
              <w:t>Improvement</w:t>
            </w:r>
            <w:proofErr w:type="spellEnd"/>
            <w:r w:rsidRPr="00466DA4">
              <w:rPr>
                <w:rFonts w:asciiTheme="minorHAnsi" w:hAnsiTheme="minorHAnsi"/>
                <w:lang w:val="es-DO"/>
              </w:rPr>
              <w:t>’ (mejoras a servicios) de esta agencia en el teléfono: 813-239-8</w:t>
            </w:r>
            <w:r w:rsidR="004265CE">
              <w:rPr>
                <w:rFonts w:asciiTheme="minorHAnsi" w:hAnsiTheme="minorHAnsi"/>
                <w:lang w:val="es-DO"/>
              </w:rPr>
              <w:t>545</w:t>
            </w:r>
          </w:p>
        </w:tc>
      </w:tr>
      <w:tr w:rsidR="00466DA4" w:rsidRPr="003B6B9E" w:rsidTr="0046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11016" w:type="dxa"/>
            <w:tcBorders>
              <w:top w:val="nil"/>
              <w:left w:val="nil"/>
              <w:bottom w:val="nil"/>
              <w:right w:val="nil"/>
            </w:tcBorders>
          </w:tcPr>
          <w:p w:rsidR="00466DA4" w:rsidRPr="00466DA4" w:rsidRDefault="00466DA4" w:rsidP="00D60D5D">
            <w:pPr>
              <w:numPr>
                <w:ilvl w:val="0"/>
                <w:numId w:val="1"/>
              </w:numPr>
              <w:jc w:val="both"/>
              <w:rPr>
                <w:rFonts w:asciiTheme="minorHAnsi" w:hAnsiTheme="minorHAnsi"/>
                <w:lang w:val="es-DO"/>
              </w:rPr>
            </w:pPr>
            <w:r w:rsidRPr="00466DA4">
              <w:rPr>
                <w:rFonts w:asciiTheme="minorHAnsi" w:hAnsiTheme="minorHAnsi"/>
                <w:lang w:val="es-DO"/>
              </w:rPr>
              <w:t xml:space="preserve"> Tener acceso a servicios religiosos, consejería espiritual y miembros del clero, siempre y cuando Usted lo requiera.</w:t>
            </w:r>
          </w:p>
        </w:tc>
      </w:tr>
      <w:tr w:rsidR="00466DA4" w:rsidRPr="003B6B9E" w:rsidTr="0046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016" w:type="dxa"/>
            <w:tcBorders>
              <w:top w:val="nil"/>
              <w:left w:val="nil"/>
              <w:bottom w:val="nil"/>
              <w:right w:val="nil"/>
            </w:tcBorders>
          </w:tcPr>
          <w:p w:rsidR="00466DA4" w:rsidRPr="00466DA4" w:rsidRDefault="00466DA4" w:rsidP="00D60D5D">
            <w:pPr>
              <w:numPr>
                <w:ilvl w:val="0"/>
                <w:numId w:val="1"/>
              </w:numPr>
              <w:jc w:val="both"/>
              <w:rPr>
                <w:rFonts w:asciiTheme="minorHAnsi" w:hAnsiTheme="minorHAnsi"/>
                <w:lang w:val="es-DO"/>
              </w:rPr>
            </w:pPr>
            <w:r w:rsidRPr="00466DA4">
              <w:rPr>
                <w:rFonts w:asciiTheme="minorHAnsi" w:hAnsiTheme="minorHAnsi"/>
                <w:lang w:val="es-DO"/>
              </w:rPr>
              <w:t xml:space="preserve"> Ser informado de las reglas, regulaciones y responsabilidades que aplican a la conducta diaria.</w:t>
            </w:r>
          </w:p>
        </w:tc>
      </w:tr>
      <w:tr w:rsidR="00466DA4" w:rsidRPr="003B6B9E" w:rsidTr="0046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016" w:type="dxa"/>
            <w:tcBorders>
              <w:top w:val="nil"/>
              <w:left w:val="nil"/>
              <w:bottom w:val="nil"/>
              <w:right w:val="nil"/>
            </w:tcBorders>
          </w:tcPr>
          <w:p w:rsidR="00466DA4" w:rsidRPr="00466DA4" w:rsidRDefault="00466DA4" w:rsidP="00D60D5D">
            <w:pPr>
              <w:numPr>
                <w:ilvl w:val="0"/>
                <w:numId w:val="1"/>
              </w:numPr>
              <w:jc w:val="both"/>
              <w:rPr>
                <w:rFonts w:asciiTheme="minorHAnsi" w:hAnsiTheme="minorHAnsi"/>
                <w:lang w:val="es-DO"/>
              </w:rPr>
            </w:pPr>
            <w:r w:rsidRPr="00466DA4">
              <w:rPr>
                <w:rFonts w:asciiTheme="minorHAnsi" w:hAnsiTheme="minorHAnsi"/>
                <w:lang w:val="es-DO"/>
              </w:rPr>
              <w:t>Que se asegure su privacidad personal y que ésta sea protegida dentro de los límites del plan de tratamiento.</w:t>
            </w:r>
          </w:p>
        </w:tc>
      </w:tr>
      <w:tr w:rsidR="00466DA4" w:rsidRPr="003B6B9E" w:rsidTr="0046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1016" w:type="dxa"/>
            <w:tcBorders>
              <w:top w:val="nil"/>
              <w:left w:val="nil"/>
              <w:bottom w:val="nil"/>
              <w:right w:val="nil"/>
            </w:tcBorders>
          </w:tcPr>
          <w:p w:rsidR="00466DA4" w:rsidRPr="00466DA4" w:rsidRDefault="00466DA4" w:rsidP="00D60D5D">
            <w:pPr>
              <w:numPr>
                <w:ilvl w:val="0"/>
                <w:numId w:val="1"/>
              </w:numPr>
              <w:jc w:val="both"/>
              <w:rPr>
                <w:rFonts w:asciiTheme="minorHAnsi" w:hAnsiTheme="minorHAnsi"/>
                <w:lang w:val="es-DO"/>
              </w:rPr>
            </w:pPr>
            <w:r w:rsidRPr="00466DA4">
              <w:rPr>
                <w:rFonts w:asciiTheme="minorHAnsi" w:hAnsiTheme="minorHAnsi"/>
                <w:lang w:val="es-DO"/>
              </w:rPr>
              <w:t xml:space="preserve">Ser informado de que todos los efectos personales que no son permitidos en la unidad, deben ser guardados en su vehículo </w:t>
            </w:r>
            <w:proofErr w:type="spellStart"/>
            <w:r w:rsidRPr="00466DA4">
              <w:rPr>
                <w:rFonts w:asciiTheme="minorHAnsi" w:hAnsiTheme="minorHAnsi"/>
                <w:lang w:val="es-DO"/>
              </w:rPr>
              <w:t>ó</w:t>
            </w:r>
            <w:proofErr w:type="spellEnd"/>
            <w:r w:rsidRPr="00466DA4">
              <w:rPr>
                <w:rFonts w:asciiTheme="minorHAnsi" w:hAnsiTheme="minorHAnsi"/>
                <w:lang w:val="es-DO"/>
              </w:rPr>
              <w:t xml:space="preserve"> asegurados hasta que Usted abandone la agencia.</w:t>
            </w:r>
          </w:p>
        </w:tc>
      </w:tr>
      <w:tr w:rsidR="00466DA4" w:rsidRPr="003B6B9E" w:rsidTr="0046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tcBorders>
              <w:top w:val="nil"/>
              <w:left w:val="nil"/>
              <w:bottom w:val="nil"/>
              <w:right w:val="nil"/>
            </w:tcBorders>
          </w:tcPr>
          <w:p w:rsidR="00466DA4" w:rsidRPr="00466DA4" w:rsidRDefault="00466DA4" w:rsidP="00D60D5D">
            <w:pPr>
              <w:numPr>
                <w:ilvl w:val="0"/>
                <w:numId w:val="1"/>
              </w:numPr>
              <w:jc w:val="both"/>
              <w:rPr>
                <w:rFonts w:asciiTheme="minorHAnsi" w:hAnsiTheme="minorHAnsi"/>
                <w:lang w:val="es-DO"/>
              </w:rPr>
            </w:pPr>
            <w:r w:rsidRPr="00466DA4">
              <w:rPr>
                <w:rFonts w:asciiTheme="minorHAnsi" w:hAnsiTheme="minorHAnsi"/>
                <w:lang w:val="es-DO"/>
              </w:rPr>
              <w:t xml:space="preserve">Ser informado del costo de los servicios, en detalle si es posible, y de cualquier recurso para reembolso al programa </w:t>
            </w:r>
            <w:proofErr w:type="spellStart"/>
            <w:r w:rsidRPr="00466DA4">
              <w:rPr>
                <w:rFonts w:asciiTheme="minorHAnsi" w:hAnsiTheme="minorHAnsi"/>
                <w:lang w:val="es-DO"/>
              </w:rPr>
              <w:t>ó</w:t>
            </w:r>
            <w:proofErr w:type="spellEnd"/>
            <w:r w:rsidRPr="00466DA4">
              <w:rPr>
                <w:rFonts w:asciiTheme="minorHAnsi" w:hAnsiTheme="minorHAnsi"/>
                <w:lang w:val="es-DO"/>
              </w:rPr>
              <w:t xml:space="preserve"> limitaciones en la duración de los servicios.</w:t>
            </w:r>
          </w:p>
        </w:tc>
      </w:tr>
    </w:tbl>
    <w:p w:rsidR="00466DA4" w:rsidRPr="00466DA4" w:rsidRDefault="00466DA4" w:rsidP="00466DA4">
      <w:pPr>
        <w:rPr>
          <w:rFonts w:asciiTheme="minorHAnsi" w:hAnsiTheme="minorHAnsi"/>
          <w:b/>
          <w:lang w:val="es-DO"/>
        </w:rPr>
        <w:sectPr w:rsidR="00466DA4" w:rsidRPr="00466DA4" w:rsidSect="00ED71F5">
          <w:footerReference w:type="default" r:id="rId15"/>
          <w:pgSz w:w="12240" w:h="15840"/>
          <w:pgMar w:top="432" w:right="720" w:bottom="245" w:left="720" w:header="720" w:footer="576"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466DA4" w:rsidRPr="003B6B9E" w:rsidTr="002F410E">
        <w:tc>
          <w:tcPr>
            <w:tcW w:w="11016" w:type="dxa"/>
            <w:tcBorders>
              <w:top w:val="nil"/>
              <w:left w:val="nil"/>
              <w:bottom w:val="nil"/>
              <w:right w:val="nil"/>
            </w:tcBorders>
          </w:tcPr>
          <w:p w:rsidR="00466DA4" w:rsidRPr="00466DA4" w:rsidRDefault="00466DA4" w:rsidP="00466DA4">
            <w:pPr>
              <w:jc w:val="both"/>
              <w:rPr>
                <w:rFonts w:asciiTheme="minorHAnsi" w:hAnsiTheme="minorHAnsi"/>
                <w:lang w:val="es-DO"/>
              </w:rPr>
            </w:pPr>
            <w:r w:rsidRPr="00466DA4">
              <w:rPr>
                <w:rFonts w:asciiTheme="minorHAnsi" w:hAnsiTheme="minorHAnsi"/>
                <w:b/>
                <w:lang w:val="es-DO"/>
              </w:rPr>
              <w:lastRenderedPageBreak/>
              <w:t xml:space="preserve">GRACEPOINT </w:t>
            </w:r>
            <w:r w:rsidRPr="00466DA4">
              <w:rPr>
                <w:rFonts w:asciiTheme="minorHAnsi" w:hAnsiTheme="minorHAnsi"/>
                <w:lang w:val="es-DO"/>
              </w:rPr>
              <w:t>tiene el derecho y la responsabilidad de dar de alta a un paciente por cualquiera de las siguientes razones:</w:t>
            </w:r>
          </w:p>
          <w:p w:rsidR="00466DA4" w:rsidRPr="00BD26F0" w:rsidRDefault="00466DA4" w:rsidP="00D60D5D">
            <w:pPr>
              <w:numPr>
                <w:ilvl w:val="1"/>
                <w:numId w:val="1"/>
              </w:numPr>
              <w:jc w:val="both"/>
              <w:rPr>
                <w:rFonts w:asciiTheme="minorHAnsi" w:hAnsiTheme="minorHAnsi"/>
                <w:lang w:val="es-MX"/>
              </w:rPr>
            </w:pPr>
            <w:r w:rsidRPr="00BD26F0">
              <w:rPr>
                <w:rFonts w:asciiTheme="minorHAnsi" w:hAnsiTheme="minorHAnsi"/>
                <w:lang w:val="es-MX"/>
              </w:rPr>
              <w:t xml:space="preserve">Rehusar tratamiento necesario y razonable </w:t>
            </w:r>
          </w:p>
          <w:p w:rsidR="00466DA4" w:rsidRPr="00466DA4" w:rsidRDefault="00466DA4" w:rsidP="00D60D5D">
            <w:pPr>
              <w:numPr>
                <w:ilvl w:val="1"/>
                <w:numId w:val="1"/>
              </w:numPr>
              <w:jc w:val="both"/>
              <w:rPr>
                <w:rFonts w:asciiTheme="minorHAnsi" w:hAnsiTheme="minorHAnsi"/>
                <w:lang w:val="es-DO"/>
              </w:rPr>
            </w:pPr>
            <w:r w:rsidRPr="00466DA4">
              <w:rPr>
                <w:rFonts w:asciiTheme="minorHAnsi" w:hAnsiTheme="minorHAnsi"/>
                <w:lang w:val="es-DO"/>
              </w:rPr>
              <w:t xml:space="preserve">Violación de las reglas del programa </w:t>
            </w:r>
          </w:p>
          <w:p w:rsidR="00466DA4" w:rsidRPr="00466DA4" w:rsidRDefault="00466DA4" w:rsidP="00D60D5D">
            <w:pPr>
              <w:numPr>
                <w:ilvl w:val="1"/>
                <w:numId w:val="1"/>
              </w:numPr>
              <w:jc w:val="both"/>
              <w:rPr>
                <w:rFonts w:asciiTheme="minorHAnsi" w:hAnsiTheme="minorHAnsi"/>
                <w:lang w:val="es-DO"/>
              </w:rPr>
            </w:pPr>
            <w:r w:rsidRPr="00466DA4">
              <w:rPr>
                <w:rFonts w:asciiTheme="minorHAnsi" w:hAnsiTheme="minorHAnsi"/>
                <w:lang w:val="es-DO"/>
              </w:rPr>
              <w:t>Interferencia con el tratamiento de otros pacientes</w:t>
            </w:r>
          </w:p>
          <w:p w:rsidR="00466DA4" w:rsidRPr="00466DA4" w:rsidRDefault="00466DA4" w:rsidP="00D60D5D">
            <w:pPr>
              <w:numPr>
                <w:ilvl w:val="1"/>
                <w:numId w:val="1"/>
              </w:numPr>
              <w:jc w:val="both"/>
              <w:rPr>
                <w:rFonts w:asciiTheme="minorHAnsi" w:hAnsiTheme="minorHAnsi"/>
                <w:lang w:val="es-DO"/>
              </w:rPr>
            </w:pPr>
            <w:r w:rsidRPr="00466DA4">
              <w:rPr>
                <w:rFonts w:asciiTheme="minorHAnsi" w:hAnsiTheme="minorHAnsi"/>
                <w:lang w:val="es-DO"/>
              </w:rPr>
              <w:t>Fallo en cumplir con los requisitos del plan de tratamiento</w:t>
            </w:r>
          </w:p>
        </w:tc>
      </w:tr>
    </w:tbl>
    <w:p w:rsidR="00466DA4" w:rsidRPr="00466DA4" w:rsidRDefault="00466DA4" w:rsidP="00466DA4">
      <w:pPr>
        <w:rPr>
          <w:rFonts w:asciiTheme="minorHAnsi" w:hAnsiTheme="minorHAnsi"/>
          <w:lang w:val="es-DO"/>
        </w:rPr>
      </w:pPr>
    </w:p>
    <w:tbl>
      <w:tblPr>
        <w:tblW w:w="11082" w:type="dxa"/>
        <w:tblLook w:val="01E0" w:firstRow="1" w:lastRow="1" w:firstColumn="1" w:lastColumn="1" w:noHBand="0" w:noVBand="0"/>
      </w:tblPr>
      <w:tblGrid>
        <w:gridCol w:w="11082"/>
      </w:tblGrid>
      <w:tr w:rsidR="00466DA4" w:rsidRPr="003B6B9E" w:rsidTr="00466DA4">
        <w:trPr>
          <w:trHeight w:val="1451"/>
        </w:trPr>
        <w:tc>
          <w:tcPr>
            <w:tcW w:w="11082" w:type="dxa"/>
            <w:tcBorders>
              <w:bottom w:val="single" w:sz="4" w:space="0" w:color="auto"/>
            </w:tcBorders>
          </w:tcPr>
          <w:p w:rsidR="00466DA4" w:rsidRPr="00466DA4" w:rsidRDefault="00466DA4" w:rsidP="00466DA4">
            <w:pPr>
              <w:jc w:val="both"/>
              <w:rPr>
                <w:rFonts w:asciiTheme="minorHAnsi" w:hAnsiTheme="minorHAnsi"/>
                <w:lang w:val="es-DO"/>
              </w:rPr>
            </w:pPr>
            <w:r w:rsidRPr="00466DA4">
              <w:rPr>
                <w:rFonts w:asciiTheme="minorHAnsi" w:hAnsiTheme="minorHAnsi"/>
                <w:lang w:val="es-DO"/>
              </w:rPr>
              <w:t xml:space="preserve">Cualquier persona que tenga una queja de los servicios recibidos en </w:t>
            </w:r>
            <w:proofErr w:type="spellStart"/>
            <w:r w:rsidRPr="00466DA4">
              <w:rPr>
                <w:rFonts w:asciiTheme="minorHAnsi" w:hAnsiTheme="minorHAnsi"/>
                <w:lang w:val="es-DO"/>
              </w:rPr>
              <w:t>Gracepoint</w:t>
            </w:r>
            <w:proofErr w:type="spellEnd"/>
            <w:r w:rsidRPr="00466DA4">
              <w:rPr>
                <w:rFonts w:asciiTheme="minorHAnsi" w:hAnsiTheme="minorHAnsi"/>
                <w:lang w:val="es-DO"/>
              </w:rPr>
              <w:t xml:space="preserve"> y/</w:t>
            </w:r>
            <w:proofErr w:type="spellStart"/>
            <w:r w:rsidRPr="00466DA4">
              <w:rPr>
                <w:rFonts w:asciiTheme="minorHAnsi" w:hAnsiTheme="minorHAnsi"/>
                <w:lang w:val="es-DO"/>
              </w:rPr>
              <w:t>ó</w:t>
            </w:r>
            <w:proofErr w:type="spellEnd"/>
            <w:r w:rsidRPr="00466DA4">
              <w:rPr>
                <w:rFonts w:asciiTheme="minorHAnsi" w:hAnsiTheme="minorHAnsi"/>
                <w:lang w:val="es-DO"/>
              </w:rPr>
              <w:t xml:space="preserve"> piensa que se le han negado sus derechos, debe hablar con su proveedor primario (terapista, consejero (a), manejador (a) de caso, psiquiatra) </w:t>
            </w:r>
            <w:proofErr w:type="spellStart"/>
            <w:r w:rsidRPr="00466DA4">
              <w:rPr>
                <w:rFonts w:asciiTheme="minorHAnsi" w:hAnsiTheme="minorHAnsi"/>
                <w:lang w:val="es-DO"/>
              </w:rPr>
              <w:t>ó</w:t>
            </w:r>
            <w:proofErr w:type="spellEnd"/>
            <w:r w:rsidRPr="00466DA4">
              <w:rPr>
                <w:rFonts w:asciiTheme="minorHAnsi" w:hAnsiTheme="minorHAnsi"/>
                <w:lang w:val="es-DO"/>
              </w:rPr>
              <w:t xml:space="preserve"> el gerente del programa (</w:t>
            </w:r>
            <w:proofErr w:type="spellStart"/>
            <w:r w:rsidRPr="00466DA4">
              <w:rPr>
                <w:rFonts w:asciiTheme="minorHAnsi" w:hAnsiTheme="minorHAnsi"/>
                <w:lang w:val="es-DO"/>
              </w:rPr>
              <w:t>Program</w:t>
            </w:r>
            <w:proofErr w:type="spellEnd"/>
            <w:r w:rsidRPr="00466DA4">
              <w:rPr>
                <w:rFonts w:asciiTheme="minorHAnsi" w:hAnsiTheme="minorHAnsi"/>
                <w:lang w:val="es-DO"/>
              </w:rPr>
              <w:t xml:space="preserve"> Manager) </w:t>
            </w:r>
            <w:r w:rsidR="002E3F0B" w:rsidRPr="00466DA4">
              <w:rPr>
                <w:rFonts w:asciiTheme="minorHAnsi" w:hAnsiTheme="minorHAnsi"/>
                <w:lang w:val="es-DO"/>
              </w:rPr>
              <w:t>o</w:t>
            </w:r>
            <w:r w:rsidRPr="00466DA4">
              <w:rPr>
                <w:rFonts w:asciiTheme="minorHAnsi" w:hAnsiTheme="minorHAnsi"/>
                <w:lang w:val="es-DO"/>
              </w:rPr>
              <w:t xml:space="preserve"> el Supervisor (a) e informarle que Usted interesa radicar una queja.  Su queja será documentada y enviada a ‘Performance </w:t>
            </w:r>
            <w:proofErr w:type="spellStart"/>
            <w:r w:rsidRPr="00466DA4">
              <w:rPr>
                <w:rFonts w:asciiTheme="minorHAnsi" w:hAnsiTheme="minorHAnsi"/>
                <w:lang w:val="es-DO"/>
              </w:rPr>
              <w:t>Improvement</w:t>
            </w:r>
            <w:proofErr w:type="spellEnd"/>
            <w:r w:rsidRPr="00466DA4">
              <w:rPr>
                <w:rFonts w:asciiTheme="minorHAnsi" w:hAnsiTheme="minorHAnsi"/>
                <w:lang w:val="es-DO"/>
              </w:rPr>
              <w:t xml:space="preserve">’ (mejoras a servicios).  Si Usted necesita dar seguimiento a su queja, favor póngase en contacto con: </w:t>
            </w:r>
          </w:p>
          <w:p w:rsidR="00466DA4" w:rsidRPr="00466DA4" w:rsidRDefault="00466DA4" w:rsidP="00466DA4">
            <w:pPr>
              <w:jc w:val="both"/>
              <w:rPr>
                <w:rFonts w:asciiTheme="minorHAnsi" w:hAnsiTheme="minorHAnsi"/>
                <w:lang w:val="es-DO"/>
              </w:rPr>
            </w:pPr>
          </w:p>
        </w:tc>
      </w:tr>
      <w:tr w:rsidR="00466DA4" w:rsidRPr="00466DA4" w:rsidTr="00466DA4">
        <w:tc>
          <w:tcPr>
            <w:tcW w:w="11082" w:type="dxa"/>
            <w:tcBorders>
              <w:top w:val="single" w:sz="4" w:space="0" w:color="auto"/>
              <w:left w:val="single" w:sz="4" w:space="0" w:color="auto"/>
              <w:bottom w:val="single" w:sz="4" w:space="0" w:color="auto"/>
              <w:right w:val="single" w:sz="4" w:space="0" w:color="auto"/>
            </w:tcBorders>
          </w:tcPr>
          <w:p w:rsidR="00466DA4" w:rsidRPr="00466DA4" w:rsidRDefault="00466DA4" w:rsidP="00466DA4">
            <w:pPr>
              <w:rPr>
                <w:rFonts w:asciiTheme="minorHAnsi" w:hAnsiTheme="minorHAnsi"/>
                <w:lang w:val="es-DO"/>
              </w:rPr>
            </w:pPr>
            <w:r w:rsidRPr="00466DA4">
              <w:rPr>
                <w:rFonts w:asciiTheme="minorHAnsi" w:hAnsiTheme="minorHAnsi"/>
                <w:b/>
                <w:i/>
                <w:lang w:val="es-DO"/>
              </w:rPr>
              <w:t xml:space="preserve">Oficina de ‘ Performance </w:t>
            </w:r>
            <w:proofErr w:type="spellStart"/>
            <w:r w:rsidRPr="00466DA4">
              <w:rPr>
                <w:rFonts w:asciiTheme="minorHAnsi" w:hAnsiTheme="minorHAnsi"/>
                <w:b/>
                <w:i/>
                <w:lang w:val="es-DO"/>
              </w:rPr>
              <w:t>Improvement</w:t>
            </w:r>
            <w:proofErr w:type="spellEnd"/>
            <w:r w:rsidRPr="00466DA4">
              <w:rPr>
                <w:rFonts w:asciiTheme="minorHAnsi" w:hAnsiTheme="minorHAnsi"/>
                <w:b/>
                <w:i/>
                <w:lang w:val="es-DO"/>
              </w:rPr>
              <w:t xml:space="preserve">’ </w:t>
            </w:r>
            <w:r w:rsidRPr="00466DA4">
              <w:rPr>
                <w:rFonts w:asciiTheme="minorHAnsi" w:hAnsiTheme="minorHAnsi"/>
                <w:lang w:val="es-DO"/>
              </w:rPr>
              <w:t>(mejoras a servicios) al:  813-272-2244</w:t>
            </w:r>
          </w:p>
          <w:p w:rsidR="00466DA4" w:rsidRPr="00466DA4" w:rsidRDefault="00466DA4" w:rsidP="00466DA4">
            <w:pPr>
              <w:jc w:val="both"/>
              <w:rPr>
                <w:rFonts w:asciiTheme="minorHAnsi" w:hAnsiTheme="minorHAnsi"/>
                <w:lang w:val="es-DO"/>
              </w:rPr>
            </w:pPr>
          </w:p>
          <w:p w:rsidR="00466DA4" w:rsidRPr="00466DA4" w:rsidRDefault="00466DA4" w:rsidP="00466DA4">
            <w:pPr>
              <w:jc w:val="both"/>
              <w:rPr>
                <w:rFonts w:asciiTheme="minorHAnsi" w:hAnsiTheme="minorHAnsi"/>
                <w:lang w:val="es-DO"/>
              </w:rPr>
            </w:pPr>
            <w:r w:rsidRPr="00466DA4">
              <w:rPr>
                <w:rFonts w:asciiTheme="minorHAnsi" w:hAnsiTheme="minorHAnsi"/>
                <w:lang w:val="es-DO"/>
              </w:rPr>
              <w:t xml:space="preserve">Cualquier persona que entiende que Gracepoint no ha respondido adecuadamente a una queja, puede </w:t>
            </w:r>
            <w:proofErr w:type="spellStart"/>
            <w:r w:rsidRPr="00466DA4">
              <w:rPr>
                <w:rFonts w:asciiTheme="minorHAnsi" w:hAnsiTheme="minorHAnsi"/>
                <w:lang w:val="es-DO"/>
              </w:rPr>
              <w:t>inicar</w:t>
            </w:r>
            <w:proofErr w:type="spellEnd"/>
            <w:r w:rsidRPr="00466DA4">
              <w:rPr>
                <w:rFonts w:asciiTheme="minorHAnsi" w:hAnsiTheme="minorHAnsi"/>
                <w:lang w:val="es-DO"/>
              </w:rPr>
              <w:t xml:space="preserve"> una querella contactando a:</w:t>
            </w:r>
          </w:p>
          <w:p w:rsidR="00466DA4" w:rsidRPr="00466DA4" w:rsidRDefault="00466DA4" w:rsidP="00466DA4">
            <w:pPr>
              <w:rPr>
                <w:rFonts w:asciiTheme="minorHAnsi" w:hAnsiTheme="minorHAnsi"/>
                <w:lang w:val="es-DO"/>
              </w:rPr>
            </w:pPr>
          </w:p>
          <w:p w:rsidR="00466DA4" w:rsidRPr="00466DA4" w:rsidRDefault="00466DA4" w:rsidP="00466DA4">
            <w:pPr>
              <w:rPr>
                <w:rFonts w:asciiTheme="minorHAnsi" w:hAnsiTheme="minorHAnsi"/>
                <w:lang w:val="es-DO"/>
              </w:rPr>
            </w:pPr>
            <w:r w:rsidRPr="00466DA4">
              <w:rPr>
                <w:rFonts w:asciiTheme="minorHAnsi" w:hAnsiTheme="minorHAnsi"/>
                <w:b/>
                <w:i/>
                <w:lang w:val="es-DO"/>
              </w:rPr>
              <w:t>El ‘</w:t>
            </w:r>
            <w:proofErr w:type="spellStart"/>
            <w:r w:rsidRPr="00466DA4">
              <w:rPr>
                <w:rFonts w:asciiTheme="minorHAnsi" w:hAnsiTheme="minorHAnsi"/>
                <w:b/>
                <w:i/>
                <w:lang w:val="es-DO"/>
              </w:rPr>
              <w:t>Department</w:t>
            </w:r>
            <w:proofErr w:type="spellEnd"/>
            <w:r w:rsidRPr="00466DA4">
              <w:rPr>
                <w:rFonts w:asciiTheme="minorHAnsi" w:hAnsiTheme="minorHAnsi"/>
                <w:b/>
                <w:i/>
                <w:lang w:val="es-DO"/>
              </w:rPr>
              <w:t xml:space="preserve"> of </w:t>
            </w:r>
            <w:proofErr w:type="spellStart"/>
            <w:r w:rsidRPr="00466DA4">
              <w:rPr>
                <w:rFonts w:asciiTheme="minorHAnsi" w:hAnsiTheme="minorHAnsi"/>
                <w:b/>
                <w:i/>
                <w:lang w:val="es-DO"/>
              </w:rPr>
              <w:t>Children</w:t>
            </w:r>
            <w:proofErr w:type="spellEnd"/>
            <w:r w:rsidRPr="00466DA4">
              <w:rPr>
                <w:rFonts w:asciiTheme="minorHAnsi" w:hAnsiTheme="minorHAnsi"/>
                <w:b/>
                <w:i/>
                <w:lang w:val="es-DO"/>
              </w:rPr>
              <w:t xml:space="preserve"> &amp; </w:t>
            </w:r>
            <w:proofErr w:type="spellStart"/>
            <w:r w:rsidRPr="00466DA4">
              <w:rPr>
                <w:rFonts w:asciiTheme="minorHAnsi" w:hAnsiTheme="minorHAnsi"/>
                <w:b/>
                <w:i/>
                <w:lang w:val="es-DO"/>
              </w:rPr>
              <w:t>Families</w:t>
            </w:r>
            <w:proofErr w:type="spellEnd"/>
            <w:r w:rsidRPr="00466DA4">
              <w:rPr>
                <w:rFonts w:asciiTheme="minorHAnsi" w:hAnsiTheme="minorHAnsi"/>
                <w:b/>
                <w:i/>
                <w:lang w:val="es-DO"/>
              </w:rPr>
              <w:t xml:space="preserve">, Regional  Alcohol, </w:t>
            </w:r>
            <w:proofErr w:type="spellStart"/>
            <w:r w:rsidRPr="00466DA4">
              <w:rPr>
                <w:rFonts w:asciiTheme="minorHAnsi" w:hAnsiTheme="minorHAnsi"/>
                <w:b/>
                <w:i/>
                <w:lang w:val="es-DO"/>
              </w:rPr>
              <w:t>Drug</w:t>
            </w:r>
            <w:proofErr w:type="spellEnd"/>
            <w:r w:rsidRPr="00466DA4">
              <w:rPr>
                <w:rFonts w:asciiTheme="minorHAnsi" w:hAnsiTheme="minorHAnsi"/>
                <w:b/>
                <w:i/>
                <w:lang w:val="es-DO"/>
              </w:rPr>
              <w:t xml:space="preserve"> Abuse and Mental </w:t>
            </w:r>
            <w:proofErr w:type="spellStart"/>
            <w:r w:rsidRPr="00466DA4">
              <w:rPr>
                <w:rFonts w:asciiTheme="minorHAnsi" w:hAnsiTheme="minorHAnsi"/>
                <w:b/>
                <w:i/>
                <w:lang w:val="es-DO"/>
              </w:rPr>
              <w:t>Health</w:t>
            </w:r>
            <w:proofErr w:type="spellEnd"/>
            <w:r w:rsidRPr="00466DA4">
              <w:rPr>
                <w:rFonts w:asciiTheme="minorHAnsi" w:hAnsiTheme="minorHAnsi"/>
                <w:b/>
                <w:i/>
                <w:lang w:val="es-DO"/>
              </w:rPr>
              <w:t xml:space="preserve"> </w:t>
            </w:r>
            <w:proofErr w:type="spellStart"/>
            <w:r w:rsidRPr="00466DA4">
              <w:rPr>
                <w:rFonts w:asciiTheme="minorHAnsi" w:hAnsiTheme="minorHAnsi"/>
                <w:b/>
                <w:i/>
                <w:lang w:val="es-DO"/>
              </w:rPr>
              <w:t>Program</w:t>
            </w:r>
            <w:proofErr w:type="spellEnd"/>
            <w:r w:rsidRPr="00466DA4">
              <w:rPr>
                <w:rFonts w:asciiTheme="minorHAnsi" w:hAnsiTheme="minorHAnsi"/>
                <w:b/>
                <w:i/>
                <w:lang w:val="es-DO"/>
              </w:rPr>
              <w:t xml:space="preserve"> Office’</w:t>
            </w:r>
            <w:r w:rsidRPr="00466DA4">
              <w:rPr>
                <w:rFonts w:asciiTheme="minorHAnsi" w:hAnsiTheme="minorHAnsi"/>
                <w:lang w:val="es-DO"/>
              </w:rPr>
              <w:t xml:space="preserve"> (Departamento de Niños y Familias, Oficina Regional de Alcohol, Drogas y Sa</w:t>
            </w:r>
            <w:r w:rsidR="008E5774">
              <w:rPr>
                <w:rFonts w:asciiTheme="minorHAnsi" w:hAnsiTheme="minorHAnsi"/>
                <w:lang w:val="es-DO"/>
              </w:rPr>
              <w:t>lud Mental)) al: 813-337-5700</w:t>
            </w:r>
          </w:p>
          <w:p w:rsidR="00466DA4" w:rsidRPr="00466DA4" w:rsidRDefault="00466DA4" w:rsidP="00466DA4">
            <w:pPr>
              <w:rPr>
                <w:rFonts w:asciiTheme="minorHAnsi" w:hAnsiTheme="minorHAnsi"/>
                <w:lang w:val="es-DO"/>
              </w:rPr>
            </w:pPr>
            <w:r w:rsidRPr="00466DA4">
              <w:rPr>
                <w:rFonts w:asciiTheme="minorHAnsi" w:hAnsiTheme="minorHAnsi"/>
                <w:lang w:val="es-DO"/>
              </w:rPr>
              <w:t xml:space="preserve">                                                                                                                                               </w:t>
            </w:r>
            <w:r w:rsidRPr="00466DA4">
              <w:rPr>
                <w:rFonts w:asciiTheme="minorHAnsi" w:hAnsiTheme="minorHAnsi"/>
                <w:b/>
                <w:i/>
                <w:lang w:val="es-DO"/>
              </w:rPr>
              <w:t xml:space="preserve"> </w:t>
            </w:r>
          </w:p>
          <w:p w:rsidR="00466DA4" w:rsidRPr="00466DA4" w:rsidRDefault="00466DA4" w:rsidP="00466DA4">
            <w:pPr>
              <w:rPr>
                <w:rFonts w:asciiTheme="minorHAnsi" w:hAnsiTheme="minorHAnsi"/>
              </w:rPr>
            </w:pPr>
            <w:r w:rsidRPr="00466DA4">
              <w:rPr>
                <w:rFonts w:asciiTheme="minorHAnsi" w:hAnsiTheme="minorHAnsi"/>
                <w:b/>
                <w:i/>
              </w:rPr>
              <w:t>Central Florida Behavioral Health Network, Inc.(CFHBN)</w:t>
            </w:r>
            <w:r w:rsidRPr="00466DA4">
              <w:rPr>
                <w:rFonts w:asciiTheme="minorHAnsi" w:hAnsiTheme="minorHAnsi"/>
              </w:rPr>
              <w:t xml:space="preserve"> al: 1-866-211-9127</w:t>
            </w:r>
          </w:p>
          <w:p w:rsidR="00466DA4" w:rsidRPr="00466DA4" w:rsidRDefault="00466DA4" w:rsidP="00466DA4">
            <w:pPr>
              <w:rPr>
                <w:rFonts w:asciiTheme="minorHAnsi" w:hAnsiTheme="minorHAnsi"/>
              </w:rPr>
            </w:pPr>
          </w:p>
        </w:tc>
      </w:tr>
      <w:tr w:rsidR="00466DA4" w:rsidRPr="003B6B9E" w:rsidTr="00466DA4">
        <w:tc>
          <w:tcPr>
            <w:tcW w:w="11082" w:type="dxa"/>
            <w:tcBorders>
              <w:top w:val="single" w:sz="4" w:space="0" w:color="auto"/>
              <w:left w:val="single" w:sz="4" w:space="0" w:color="auto"/>
              <w:bottom w:val="single" w:sz="4" w:space="0" w:color="auto"/>
              <w:right w:val="single" w:sz="4" w:space="0" w:color="auto"/>
            </w:tcBorders>
          </w:tcPr>
          <w:p w:rsidR="00466DA4" w:rsidRPr="00466DA4" w:rsidRDefault="00466DA4" w:rsidP="00466DA4">
            <w:pPr>
              <w:pStyle w:val="NormalWeb12"/>
              <w:shd w:val="clear" w:color="auto" w:fill="FFFFFF"/>
              <w:jc w:val="both"/>
              <w:rPr>
                <w:rFonts w:asciiTheme="minorHAnsi" w:hAnsiTheme="minorHAnsi"/>
                <w:sz w:val="24"/>
                <w:szCs w:val="24"/>
                <w:lang w:val="es-DO"/>
              </w:rPr>
            </w:pPr>
            <w:r w:rsidRPr="00466DA4">
              <w:rPr>
                <w:rFonts w:asciiTheme="minorHAnsi" w:hAnsiTheme="minorHAnsi"/>
                <w:sz w:val="24"/>
                <w:szCs w:val="24"/>
                <w:lang w:val="es-DO"/>
              </w:rPr>
              <w:t>Además, si alguna persona que ha recibido servicios de Gracepoint entiende que las agencias locales no han respondido adecuadamente a asuntos relacionados con la salud mental de una persona, puede contactar a:</w:t>
            </w:r>
          </w:p>
          <w:p w:rsidR="00F60FC4" w:rsidRDefault="00466DA4" w:rsidP="00466DA4">
            <w:pPr>
              <w:pStyle w:val="NormalWeb12"/>
              <w:shd w:val="clear" w:color="auto" w:fill="FFFFFF"/>
              <w:rPr>
                <w:rFonts w:asciiTheme="minorHAnsi" w:hAnsiTheme="minorHAnsi"/>
                <w:sz w:val="24"/>
                <w:szCs w:val="24"/>
                <w:lang w:val="es-DO"/>
              </w:rPr>
            </w:pPr>
            <w:proofErr w:type="spellStart"/>
            <w:r w:rsidRPr="00466DA4">
              <w:rPr>
                <w:rFonts w:asciiTheme="minorHAnsi" w:hAnsiTheme="minorHAnsi"/>
                <w:b/>
                <w:i/>
                <w:sz w:val="24"/>
                <w:szCs w:val="24"/>
                <w:lang w:val="es-DO"/>
              </w:rPr>
              <w:t>Advocacy</w:t>
            </w:r>
            <w:proofErr w:type="spellEnd"/>
            <w:r w:rsidRPr="00466DA4">
              <w:rPr>
                <w:rFonts w:asciiTheme="minorHAnsi" w:hAnsiTheme="minorHAnsi"/>
                <w:b/>
                <w:i/>
                <w:sz w:val="24"/>
                <w:szCs w:val="24"/>
                <w:lang w:val="es-DO"/>
              </w:rPr>
              <w:t xml:space="preserve"> Center </w:t>
            </w:r>
            <w:proofErr w:type="spellStart"/>
            <w:r w:rsidRPr="00466DA4">
              <w:rPr>
                <w:rFonts w:asciiTheme="minorHAnsi" w:hAnsiTheme="minorHAnsi"/>
                <w:b/>
                <w:i/>
                <w:sz w:val="24"/>
                <w:szCs w:val="24"/>
                <w:lang w:val="es-DO"/>
              </w:rPr>
              <w:t>for</w:t>
            </w:r>
            <w:proofErr w:type="spellEnd"/>
            <w:r w:rsidRPr="00466DA4">
              <w:rPr>
                <w:rFonts w:asciiTheme="minorHAnsi" w:hAnsiTheme="minorHAnsi"/>
                <w:b/>
                <w:i/>
                <w:sz w:val="24"/>
                <w:szCs w:val="24"/>
                <w:lang w:val="es-DO"/>
              </w:rPr>
              <w:t xml:space="preserve"> </w:t>
            </w:r>
            <w:proofErr w:type="spellStart"/>
            <w:r w:rsidRPr="00466DA4">
              <w:rPr>
                <w:rFonts w:asciiTheme="minorHAnsi" w:hAnsiTheme="minorHAnsi"/>
                <w:b/>
                <w:i/>
                <w:sz w:val="24"/>
                <w:szCs w:val="24"/>
                <w:lang w:val="es-DO"/>
              </w:rPr>
              <w:t>Persons</w:t>
            </w:r>
            <w:proofErr w:type="spellEnd"/>
            <w:r w:rsidRPr="00466DA4">
              <w:rPr>
                <w:rFonts w:asciiTheme="minorHAnsi" w:hAnsiTheme="minorHAnsi"/>
                <w:b/>
                <w:i/>
                <w:sz w:val="24"/>
                <w:szCs w:val="24"/>
                <w:lang w:val="es-DO"/>
              </w:rPr>
              <w:t xml:space="preserve"> </w:t>
            </w:r>
            <w:proofErr w:type="spellStart"/>
            <w:r w:rsidRPr="00466DA4">
              <w:rPr>
                <w:rFonts w:asciiTheme="minorHAnsi" w:hAnsiTheme="minorHAnsi"/>
                <w:b/>
                <w:i/>
                <w:sz w:val="24"/>
                <w:szCs w:val="24"/>
                <w:lang w:val="es-DO"/>
              </w:rPr>
              <w:t>with</w:t>
            </w:r>
            <w:proofErr w:type="spellEnd"/>
            <w:r w:rsidRPr="00466DA4">
              <w:rPr>
                <w:rFonts w:asciiTheme="minorHAnsi" w:hAnsiTheme="minorHAnsi"/>
                <w:b/>
                <w:i/>
                <w:sz w:val="24"/>
                <w:szCs w:val="24"/>
                <w:lang w:val="es-DO"/>
              </w:rPr>
              <w:t xml:space="preserve"> </w:t>
            </w:r>
            <w:proofErr w:type="spellStart"/>
            <w:r w:rsidRPr="00466DA4">
              <w:rPr>
                <w:rFonts w:asciiTheme="minorHAnsi" w:hAnsiTheme="minorHAnsi"/>
                <w:b/>
                <w:i/>
                <w:sz w:val="24"/>
                <w:szCs w:val="24"/>
                <w:lang w:val="es-DO"/>
              </w:rPr>
              <w:t>Disabilities</w:t>
            </w:r>
            <w:proofErr w:type="spellEnd"/>
            <w:r w:rsidRPr="00466DA4">
              <w:rPr>
                <w:rFonts w:asciiTheme="minorHAnsi" w:hAnsiTheme="minorHAnsi"/>
                <w:b/>
                <w:i/>
                <w:sz w:val="24"/>
                <w:szCs w:val="24"/>
                <w:lang w:val="es-DO"/>
              </w:rPr>
              <w:t xml:space="preserve"> </w:t>
            </w:r>
            <w:r w:rsidRPr="00466DA4">
              <w:rPr>
                <w:rFonts w:asciiTheme="minorHAnsi" w:hAnsiTheme="minorHAnsi"/>
                <w:sz w:val="24"/>
                <w:szCs w:val="24"/>
                <w:lang w:val="es-DO"/>
              </w:rPr>
              <w:t xml:space="preserve">(Centro de Defensa para Personas con Discapacidades) al:  </w:t>
            </w:r>
          </w:p>
          <w:p w:rsidR="00466DA4" w:rsidRPr="00466DA4" w:rsidRDefault="00466DA4" w:rsidP="00466DA4">
            <w:pPr>
              <w:pStyle w:val="NormalWeb12"/>
              <w:shd w:val="clear" w:color="auto" w:fill="FFFFFF"/>
              <w:rPr>
                <w:rFonts w:asciiTheme="minorHAnsi" w:hAnsiTheme="minorHAnsi"/>
                <w:sz w:val="24"/>
                <w:szCs w:val="24"/>
                <w:lang w:val="es-DO"/>
              </w:rPr>
            </w:pPr>
            <w:r w:rsidRPr="00466DA4">
              <w:rPr>
                <w:rFonts w:asciiTheme="minorHAnsi" w:hAnsiTheme="minorHAnsi"/>
                <w:sz w:val="24"/>
                <w:szCs w:val="24"/>
                <w:lang w:val="es-DO"/>
              </w:rPr>
              <w:t>1-800-342-0832</w:t>
            </w:r>
          </w:p>
        </w:tc>
      </w:tr>
      <w:tr w:rsidR="00466DA4" w:rsidRPr="00466DA4" w:rsidTr="00466DA4">
        <w:tc>
          <w:tcPr>
            <w:tcW w:w="11082" w:type="dxa"/>
            <w:tcBorders>
              <w:top w:val="single" w:sz="4" w:space="0" w:color="auto"/>
              <w:left w:val="single" w:sz="4" w:space="0" w:color="auto"/>
              <w:bottom w:val="single" w:sz="4" w:space="0" w:color="auto"/>
              <w:right w:val="single" w:sz="4" w:space="0" w:color="auto"/>
            </w:tcBorders>
          </w:tcPr>
          <w:p w:rsidR="00466DA4" w:rsidRPr="00466DA4" w:rsidRDefault="00466DA4" w:rsidP="00466DA4">
            <w:pPr>
              <w:jc w:val="both"/>
              <w:rPr>
                <w:rFonts w:asciiTheme="minorHAnsi" w:hAnsiTheme="minorHAnsi"/>
                <w:lang w:val="es-DO"/>
              </w:rPr>
            </w:pPr>
            <w:r w:rsidRPr="00466DA4">
              <w:rPr>
                <w:rFonts w:asciiTheme="minorHAnsi" w:hAnsiTheme="minorHAnsi"/>
                <w:lang w:val="es-DO"/>
              </w:rPr>
              <w:t xml:space="preserve">Si en cualquier momento, una persona que ha recibido servicios de Gracepoint, entiende que ha sido abusado, descuidado </w:t>
            </w:r>
            <w:proofErr w:type="spellStart"/>
            <w:r w:rsidRPr="00466DA4">
              <w:rPr>
                <w:rFonts w:asciiTheme="minorHAnsi" w:hAnsiTheme="minorHAnsi"/>
                <w:lang w:val="es-DO"/>
              </w:rPr>
              <w:t>ó</w:t>
            </w:r>
            <w:proofErr w:type="spellEnd"/>
            <w:r w:rsidRPr="00466DA4">
              <w:rPr>
                <w:rFonts w:asciiTheme="minorHAnsi" w:hAnsiTheme="minorHAnsi"/>
                <w:lang w:val="es-DO"/>
              </w:rPr>
              <w:t xml:space="preserve"> explotado por miembros del personal u otro personal, puede contactar inmediatamente a: </w:t>
            </w:r>
          </w:p>
          <w:p w:rsidR="00466DA4" w:rsidRPr="00466DA4" w:rsidRDefault="00466DA4" w:rsidP="00466DA4">
            <w:pPr>
              <w:rPr>
                <w:rFonts w:asciiTheme="minorHAnsi" w:hAnsiTheme="minorHAnsi"/>
                <w:lang w:val="es-DO"/>
              </w:rPr>
            </w:pPr>
          </w:p>
          <w:p w:rsidR="00466DA4" w:rsidRPr="00466DA4" w:rsidRDefault="00466DA4" w:rsidP="00466DA4">
            <w:pPr>
              <w:rPr>
                <w:rFonts w:asciiTheme="minorHAnsi" w:hAnsiTheme="minorHAnsi"/>
                <w:lang w:val="es-DO"/>
              </w:rPr>
            </w:pPr>
            <w:proofErr w:type="spellStart"/>
            <w:r w:rsidRPr="00466DA4">
              <w:rPr>
                <w:rFonts w:asciiTheme="minorHAnsi" w:hAnsiTheme="minorHAnsi"/>
                <w:b/>
                <w:i/>
                <w:lang w:val="es-DO"/>
              </w:rPr>
              <w:t>Department</w:t>
            </w:r>
            <w:proofErr w:type="spellEnd"/>
            <w:r w:rsidRPr="00466DA4">
              <w:rPr>
                <w:rFonts w:asciiTheme="minorHAnsi" w:hAnsiTheme="minorHAnsi"/>
                <w:b/>
                <w:i/>
                <w:lang w:val="es-DO"/>
              </w:rPr>
              <w:t xml:space="preserve"> of </w:t>
            </w:r>
            <w:proofErr w:type="spellStart"/>
            <w:r w:rsidRPr="00466DA4">
              <w:rPr>
                <w:rFonts w:asciiTheme="minorHAnsi" w:hAnsiTheme="minorHAnsi"/>
                <w:b/>
                <w:i/>
                <w:lang w:val="es-DO"/>
              </w:rPr>
              <w:t>Children</w:t>
            </w:r>
            <w:proofErr w:type="spellEnd"/>
            <w:r w:rsidRPr="00466DA4">
              <w:rPr>
                <w:rFonts w:asciiTheme="minorHAnsi" w:hAnsiTheme="minorHAnsi"/>
                <w:b/>
                <w:i/>
                <w:lang w:val="es-DO"/>
              </w:rPr>
              <w:t xml:space="preserve"> and </w:t>
            </w:r>
            <w:proofErr w:type="spellStart"/>
            <w:r w:rsidRPr="00466DA4">
              <w:rPr>
                <w:rFonts w:asciiTheme="minorHAnsi" w:hAnsiTheme="minorHAnsi"/>
                <w:b/>
                <w:i/>
                <w:lang w:val="es-DO"/>
              </w:rPr>
              <w:t>Families</w:t>
            </w:r>
            <w:proofErr w:type="spellEnd"/>
            <w:r w:rsidRPr="00466DA4">
              <w:rPr>
                <w:rFonts w:asciiTheme="minorHAnsi" w:hAnsiTheme="minorHAnsi"/>
                <w:b/>
                <w:i/>
                <w:lang w:val="es-DO"/>
              </w:rPr>
              <w:t xml:space="preserve"> Abuse </w:t>
            </w:r>
            <w:proofErr w:type="spellStart"/>
            <w:r w:rsidRPr="00466DA4">
              <w:rPr>
                <w:rFonts w:asciiTheme="minorHAnsi" w:hAnsiTheme="minorHAnsi"/>
                <w:b/>
                <w:i/>
                <w:lang w:val="es-DO"/>
              </w:rPr>
              <w:t>Hotline</w:t>
            </w:r>
            <w:proofErr w:type="spellEnd"/>
            <w:r w:rsidRPr="00466DA4">
              <w:rPr>
                <w:rFonts w:asciiTheme="minorHAnsi" w:hAnsiTheme="minorHAnsi"/>
                <w:b/>
                <w:i/>
                <w:lang w:val="es-DO"/>
              </w:rPr>
              <w:t xml:space="preserve"> </w:t>
            </w:r>
            <w:r w:rsidRPr="00466DA4">
              <w:rPr>
                <w:rFonts w:asciiTheme="minorHAnsi" w:hAnsiTheme="minorHAnsi"/>
                <w:lang w:val="es-DO"/>
              </w:rPr>
              <w:t xml:space="preserve">(Registro de Abusos del Departamento de Niños y Familias) al:  1-800-962-2873            </w:t>
            </w:r>
          </w:p>
          <w:p w:rsidR="00466DA4" w:rsidRPr="00466DA4" w:rsidRDefault="00466DA4" w:rsidP="00466DA4">
            <w:pPr>
              <w:rPr>
                <w:rFonts w:asciiTheme="minorHAnsi" w:hAnsiTheme="minorHAnsi"/>
                <w:lang w:val="es-DO"/>
              </w:rPr>
            </w:pPr>
          </w:p>
        </w:tc>
      </w:tr>
    </w:tbl>
    <w:p w:rsidR="00466DA4" w:rsidRPr="00466DA4" w:rsidRDefault="00466DA4" w:rsidP="00466DA4">
      <w:pPr>
        <w:jc w:val="center"/>
        <w:rPr>
          <w:rFonts w:asciiTheme="minorHAnsi" w:hAnsiTheme="minorHAnsi"/>
          <w:lang w:val="es-DO"/>
        </w:rPr>
      </w:pPr>
      <w:r w:rsidRPr="00466DA4">
        <w:rPr>
          <w:rFonts w:asciiTheme="minorHAnsi" w:hAnsiTheme="minorHAnsi"/>
          <w:lang w:val="es-DO"/>
        </w:rPr>
        <w:tab/>
      </w:r>
      <w:r w:rsidRPr="00466DA4">
        <w:rPr>
          <w:rFonts w:asciiTheme="minorHAnsi" w:hAnsiTheme="minorHAnsi"/>
          <w:lang w:val="es-DO"/>
        </w:rPr>
        <w:tab/>
      </w:r>
      <w:r w:rsidRPr="00466DA4">
        <w:rPr>
          <w:rFonts w:asciiTheme="minorHAnsi" w:hAnsiTheme="minorHAnsi"/>
          <w:lang w:val="es-DO"/>
        </w:rPr>
        <w:tab/>
      </w:r>
      <w:r w:rsidRPr="00466DA4">
        <w:rPr>
          <w:rFonts w:asciiTheme="minorHAnsi" w:hAnsiTheme="minorHAnsi"/>
          <w:lang w:val="es-DO"/>
        </w:rPr>
        <w:tab/>
      </w:r>
      <w:r w:rsidRPr="00466DA4">
        <w:rPr>
          <w:rFonts w:asciiTheme="minorHAnsi" w:hAnsiTheme="minorHAnsi"/>
          <w:lang w:val="es-DO"/>
        </w:rPr>
        <w:tab/>
      </w:r>
    </w:p>
    <w:p w:rsidR="00466DA4" w:rsidRPr="00466DA4" w:rsidRDefault="00466DA4" w:rsidP="00466DA4">
      <w:pPr>
        <w:rPr>
          <w:rFonts w:asciiTheme="minorHAnsi" w:hAnsiTheme="minorHAnsi"/>
          <w:lang w:val="es-DO"/>
        </w:rPr>
      </w:pPr>
    </w:p>
    <w:p w:rsidR="00466DA4" w:rsidRPr="00466DA4" w:rsidRDefault="00466DA4" w:rsidP="00466DA4">
      <w:pPr>
        <w:rPr>
          <w:rFonts w:asciiTheme="minorHAnsi" w:hAnsiTheme="minorHAnsi"/>
          <w:lang w:val="es-DO"/>
        </w:rPr>
      </w:pPr>
    </w:p>
    <w:p w:rsidR="00466DA4" w:rsidRPr="00466DA4" w:rsidRDefault="00466DA4" w:rsidP="00466DA4">
      <w:pPr>
        <w:rPr>
          <w:rFonts w:asciiTheme="minorHAnsi" w:hAnsiTheme="minorHAnsi"/>
          <w:lang w:val="es-DO"/>
        </w:rPr>
      </w:pPr>
    </w:p>
    <w:p w:rsidR="00466DA4" w:rsidRPr="00466DA4" w:rsidRDefault="00466DA4" w:rsidP="00466DA4">
      <w:pPr>
        <w:jc w:val="center"/>
        <w:rPr>
          <w:rFonts w:asciiTheme="minorHAnsi" w:hAnsiTheme="minorHAnsi"/>
          <w:lang w:val="es-DO"/>
        </w:rPr>
      </w:pPr>
    </w:p>
    <w:p w:rsidR="00466DA4" w:rsidRPr="00466DA4" w:rsidRDefault="00466DA4" w:rsidP="00466DA4">
      <w:pPr>
        <w:jc w:val="center"/>
        <w:rPr>
          <w:rFonts w:asciiTheme="minorHAnsi" w:hAnsiTheme="minorHAnsi"/>
          <w:lang w:val="es-DO"/>
        </w:rPr>
      </w:pPr>
    </w:p>
    <w:p w:rsidR="00466DA4" w:rsidRPr="00466DA4" w:rsidRDefault="00466DA4" w:rsidP="00466DA4">
      <w:pPr>
        <w:jc w:val="center"/>
        <w:rPr>
          <w:rFonts w:asciiTheme="minorHAnsi" w:hAnsiTheme="minorHAnsi"/>
          <w:lang w:val="es-DO"/>
        </w:rPr>
      </w:pPr>
    </w:p>
    <w:p w:rsidR="00466DA4" w:rsidRDefault="00466DA4" w:rsidP="00BD26F0">
      <w:pPr>
        <w:spacing w:before="9" w:line="120" w:lineRule="exact"/>
        <w:jc w:val="both"/>
        <w:rPr>
          <w:rFonts w:asciiTheme="minorHAnsi" w:hAnsiTheme="minorHAnsi"/>
          <w:lang w:val="es-DO"/>
        </w:rPr>
      </w:pPr>
    </w:p>
    <w:p w:rsidR="008E5774" w:rsidRDefault="008E5774" w:rsidP="00BD26F0">
      <w:pPr>
        <w:spacing w:before="9" w:line="120" w:lineRule="exact"/>
        <w:jc w:val="both"/>
        <w:rPr>
          <w:rFonts w:asciiTheme="minorHAnsi" w:hAnsiTheme="minorHAnsi"/>
          <w:lang w:val="es-DO"/>
        </w:rPr>
      </w:pPr>
    </w:p>
    <w:p w:rsidR="008E5774" w:rsidRDefault="008E5774" w:rsidP="00BD26F0">
      <w:pPr>
        <w:spacing w:before="9" w:line="120" w:lineRule="exact"/>
        <w:jc w:val="both"/>
        <w:rPr>
          <w:rFonts w:asciiTheme="minorHAnsi" w:hAnsiTheme="minorHAnsi"/>
          <w:lang w:val="es-DO"/>
        </w:rPr>
      </w:pPr>
    </w:p>
    <w:p w:rsidR="008E5774" w:rsidRDefault="008E5774" w:rsidP="00BD26F0">
      <w:pPr>
        <w:spacing w:before="9" w:line="120" w:lineRule="exact"/>
        <w:jc w:val="both"/>
        <w:rPr>
          <w:rFonts w:asciiTheme="minorHAnsi" w:hAnsiTheme="minorHAnsi"/>
          <w:lang w:val="es-DO"/>
        </w:rPr>
      </w:pPr>
    </w:p>
    <w:p w:rsidR="008E5774" w:rsidRDefault="008E5774" w:rsidP="00BD26F0">
      <w:pPr>
        <w:spacing w:before="9" w:line="120" w:lineRule="exact"/>
        <w:jc w:val="both"/>
        <w:rPr>
          <w:rFonts w:asciiTheme="minorHAnsi" w:hAnsiTheme="minorHAnsi"/>
          <w:lang w:val="es-DO"/>
        </w:rPr>
      </w:pPr>
    </w:p>
    <w:p w:rsidR="008E5774" w:rsidRDefault="008E5774" w:rsidP="00BD26F0">
      <w:pPr>
        <w:spacing w:before="9" w:line="120" w:lineRule="exact"/>
        <w:jc w:val="both"/>
        <w:rPr>
          <w:rFonts w:asciiTheme="minorHAnsi" w:hAnsiTheme="minorHAnsi"/>
          <w:lang w:val="es-DO"/>
        </w:rPr>
      </w:pPr>
    </w:p>
    <w:p w:rsidR="008E5774" w:rsidRDefault="008E5774" w:rsidP="00BD26F0">
      <w:pPr>
        <w:spacing w:before="9" w:line="120" w:lineRule="exact"/>
        <w:jc w:val="both"/>
        <w:rPr>
          <w:rFonts w:asciiTheme="minorHAnsi" w:hAnsiTheme="minorHAnsi"/>
          <w:lang w:val="es-DO"/>
        </w:rPr>
      </w:pPr>
    </w:p>
    <w:p w:rsidR="008E5774" w:rsidRDefault="008E5774" w:rsidP="00BD26F0">
      <w:pPr>
        <w:spacing w:before="9" w:line="120" w:lineRule="exact"/>
        <w:jc w:val="both"/>
        <w:rPr>
          <w:rFonts w:asciiTheme="minorHAnsi" w:hAnsiTheme="minorHAnsi"/>
          <w:lang w:val="es-DO"/>
        </w:rPr>
      </w:pPr>
    </w:p>
    <w:p w:rsidR="008E5774" w:rsidRPr="00BD26F0" w:rsidRDefault="008E5774" w:rsidP="00BD26F0">
      <w:pPr>
        <w:spacing w:before="9" w:line="120" w:lineRule="exact"/>
        <w:jc w:val="both"/>
        <w:rPr>
          <w:rFonts w:asciiTheme="minorHAnsi" w:hAnsiTheme="minorHAnsi"/>
          <w:lang w:val="es-DO"/>
        </w:rPr>
      </w:pPr>
    </w:p>
    <w:p w:rsidR="00466DA4" w:rsidRPr="00BD26F0" w:rsidRDefault="00466DA4" w:rsidP="00BD26F0">
      <w:pPr>
        <w:spacing w:before="1" w:line="130" w:lineRule="exact"/>
        <w:jc w:val="both"/>
        <w:rPr>
          <w:rFonts w:asciiTheme="minorHAnsi" w:hAnsiTheme="minorHAnsi"/>
          <w:lang w:val="es-DO"/>
        </w:rPr>
      </w:pPr>
    </w:p>
    <w:p w:rsidR="00466DA4" w:rsidRPr="00BD26F0" w:rsidRDefault="00466DA4" w:rsidP="00BD26F0">
      <w:pPr>
        <w:spacing w:before="10" w:line="120" w:lineRule="exact"/>
        <w:jc w:val="both"/>
        <w:rPr>
          <w:rFonts w:asciiTheme="minorHAnsi" w:hAnsiTheme="minorHAnsi"/>
          <w:lang w:val="es-DO"/>
        </w:rPr>
      </w:pPr>
    </w:p>
    <w:p w:rsidR="00EA27F0" w:rsidRPr="009F4640" w:rsidRDefault="00EA27F0" w:rsidP="00BD26F0">
      <w:pPr>
        <w:rPr>
          <w:rFonts w:asciiTheme="minorHAnsi" w:hAnsiTheme="minorHAnsi"/>
        </w:rPr>
      </w:pPr>
    </w:p>
    <w:p w:rsidR="00EA27F0" w:rsidRPr="00E1076A" w:rsidRDefault="00E1076A" w:rsidP="00EE394D">
      <w:pPr>
        <w:jc w:val="center"/>
        <w:rPr>
          <w:rStyle w:val="Style2"/>
          <w:rFonts w:asciiTheme="minorHAnsi" w:hAnsiTheme="minorHAnsi"/>
          <w:color w:val="000000"/>
          <w:kern w:val="2"/>
          <w:sz w:val="24"/>
          <w:lang w:val="es-MX"/>
        </w:rPr>
      </w:pPr>
      <w:r w:rsidRPr="00E1076A">
        <w:rPr>
          <w:rStyle w:val="Style2"/>
          <w:rFonts w:asciiTheme="minorHAnsi" w:hAnsiTheme="minorHAnsi"/>
          <w:color w:val="000000"/>
          <w:kern w:val="2"/>
          <w:sz w:val="24"/>
          <w:lang w:val="es-MX"/>
        </w:rPr>
        <w:t>Derechos de Personas</w:t>
      </w:r>
    </w:p>
    <w:p w:rsidR="00EA27F0" w:rsidRPr="00E1076A" w:rsidRDefault="00E1076A" w:rsidP="00EE394D">
      <w:pPr>
        <w:jc w:val="center"/>
        <w:rPr>
          <w:rStyle w:val="Style2"/>
          <w:rFonts w:asciiTheme="minorHAnsi" w:hAnsiTheme="minorHAnsi"/>
          <w:color w:val="000000"/>
          <w:kern w:val="2"/>
          <w:sz w:val="24"/>
          <w:lang w:val="es-MX"/>
        </w:rPr>
      </w:pPr>
      <w:r w:rsidRPr="00E1076A">
        <w:rPr>
          <w:rStyle w:val="Style2"/>
          <w:rFonts w:asciiTheme="minorHAnsi" w:hAnsiTheme="minorHAnsi"/>
          <w:color w:val="000000"/>
          <w:kern w:val="2"/>
          <w:sz w:val="24"/>
          <w:lang w:val="es-MX"/>
        </w:rPr>
        <w:t xml:space="preserve">En Programas y Facilidades de Salud Mental </w:t>
      </w:r>
    </w:p>
    <w:p w:rsidR="00B774F9" w:rsidRPr="00E1076A" w:rsidRDefault="00B774F9" w:rsidP="00EE394D">
      <w:pPr>
        <w:jc w:val="center"/>
        <w:rPr>
          <w:rStyle w:val="Style2"/>
          <w:rFonts w:asciiTheme="minorHAnsi" w:hAnsiTheme="minorHAnsi"/>
          <w:b w:val="0"/>
          <w:color w:val="000000"/>
          <w:kern w:val="2"/>
          <w:sz w:val="24"/>
          <w:lang w:val="es-MX"/>
        </w:rPr>
      </w:pPr>
    </w:p>
    <w:p w:rsidR="00EA27F0" w:rsidRPr="00E1076A" w:rsidRDefault="00E1076A" w:rsidP="00EE394D">
      <w:pPr>
        <w:jc w:val="both"/>
        <w:rPr>
          <w:rStyle w:val="Style1"/>
          <w:rFonts w:asciiTheme="minorHAnsi" w:hAnsiTheme="minorHAnsi"/>
          <w:color w:val="000000"/>
          <w:kern w:val="2"/>
          <w:sz w:val="24"/>
          <w:lang w:val="es-MX"/>
        </w:rPr>
      </w:pPr>
      <w:r>
        <w:rPr>
          <w:rStyle w:val="Style1"/>
          <w:rFonts w:asciiTheme="minorHAnsi" w:hAnsiTheme="minorHAnsi"/>
          <w:color w:val="000000"/>
          <w:kern w:val="2"/>
          <w:sz w:val="24"/>
          <w:lang w:val="es-MX"/>
        </w:rPr>
        <w:t xml:space="preserve">Los siguientes derechos están garantizados según las leyes de Florida.  Estos derechos le serán explicados a usted </w:t>
      </w:r>
      <w:r w:rsidR="0055139B">
        <w:rPr>
          <w:rStyle w:val="Style1"/>
          <w:rFonts w:asciiTheme="minorHAnsi" w:hAnsiTheme="minorHAnsi"/>
          <w:color w:val="000000"/>
          <w:kern w:val="2"/>
          <w:sz w:val="24"/>
          <w:lang w:val="es-MX"/>
        </w:rPr>
        <w:t>en su totalidad en el momento en que sea admitido a esta institución;</w:t>
      </w:r>
      <w:r w:rsidR="00DE2E0C">
        <w:rPr>
          <w:rStyle w:val="Style1"/>
          <w:rFonts w:asciiTheme="minorHAnsi" w:hAnsiTheme="minorHAnsi"/>
          <w:color w:val="000000"/>
          <w:kern w:val="2"/>
          <w:sz w:val="24"/>
          <w:lang w:val="es-MX"/>
        </w:rPr>
        <w:t xml:space="preserve"> u</w:t>
      </w:r>
      <w:r w:rsidR="0055139B">
        <w:rPr>
          <w:rStyle w:val="Style1"/>
          <w:rFonts w:asciiTheme="minorHAnsi" w:hAnsiTheme="minorHAnsi"/>
          <w:color w:val="000000"/>
          <w:kern w:val="2"/>
          <w:sz w:val="24"/>
          <w:lang w:val="es-MX"/>
        </w:rPr>
        <w:t xml:space="preserve">sted recibirá una copia que deberá conservar.  Usted tiene derecho a leer las leyes y regulaciones de la Ley de Baker </w:t>
      </w:r>
      <w:proofErr w:type="spellStart"/>
      <w:r w:rsidR="0055139B">
        <w:rPr>
          <w:rStyle w:val="Style1"/>
          <w:rFonts w:asciiTheme="minorHAnsi" w:hAnsiTheme="minorHAnsi"/>
          <w:color w:val="000000"/>
          <w:kern w:val="2"/>
          <w:sz w:val="24"/>
          <w:lang w:val="es-MX"/>
        </w:rPr>
        <w:t>Act</w:t>
      </w:r>
      <w:proofErr w:type="spellEnd"/>
      <w:r w:rsidR="0055139B">
        <w:rPr>
          <w:rStyle w:val="Style1"/>
          <w:rFonts w:asciiTheme="minorHAnsi" w:hAnsiTheme="minorHAnsi"/>
          <w:color w:val="000000"/>
          <w:kern w:val="2"/>
          <w:sz w:val="24"/>
          <w:lang w:val="es-MX"/>
        </w:rPr>
        <w:t xml:space="preserve"> en cualquier momento.  Su firma en el formulario, si opta por firmarlo, solamente reconoce que ha recibido una explicación de sus derechos y que se le entregó una copia de este formulario.  </w:t>
      </w:r>
    </w:p>
    <w:p w:rsidR="00EA27F0" w:rsidRPr="00E1076A" w:rsidRDefault="00EA27F0" w:rsidP="00EE394D">
      <w:pPr>
        <w:jc w:val="both"/>
        <w:rPr>
          <w:rStyle w:val="Style1"/>
          <w:rFonts w:asciiTheme="minorHAnsi" w:hAnsiTheme="minorHAnsi"/>
          <w:color w:val="000000"/>
          <w:kern w:val="2"/>
          <w:sz w:val="24"/>
          <w:lang w:val="es-MX"/>
        </w:rPr>
      </w:pPr>
    </w:p>
    <w:p w:rsidR="00EA27F0" w:rsidRPr="00E1076A" w:rsidRDefault="0055139B" w:rsidP="00EE394D">
      <w:pPr>
        <w:jc w:val="both"/>
        <w:rPr>
          <w:rStyle w:val="Style1"/>
          <w:rFonts w:asciiTheme="minorHAnsi" w:hAnsiTheme="minorHAnsi"/>
          <w:color w:val="000000"/>
          <w:kern w:val="2"/>
          <w:sz w:val="24"/>
          <w:lang w:val="es-MX"/>
        </w:rPr>
      </w:pPr>
      <w:r>
        <w:rPr>
          <w:rStyle w:val="Style1"/>
          <w:rFonts w:asciiTheme="minorHAnsi" w:hAnsiTheme="minorHAnsi"/>
          <w:b/>
          <w:color w:val="000000"/>
          <w:kern w:val="2"/>
          <w:sz w:val="24"/>
          <w:lang w:val="es-MX"/>
        </w:rPr>
        <w:t xml:space="preserve">Dignidad Individual </w:t>
      </w:r>
    </w:p>
    <w:p w:rsidR="00EA27F0" w:rsidRPr="00E1076A" w:rsidRDefault="0055139B" w:rsidP="00EE394D">
      <w:pPr>
        <w:jc w:val="both"/>
        <w:rPr>
          <w:rStyle w:val="Style1"/>
          <w:rFonts w:asciiTheme="minorHAnsi" w:hAnsiTheme="minorHAnsi"/>
          <w:color w:val="000000"/>
          <w:kern w:val="2"/>
          <w:sz w:val="24"/>
          <w:lang w:val="es-MX"/>
        </w:rPr>
      </w:pPr>
      <w:r>
        <w:rPr>
          <w:rStyle w:val="Style1"/>
          <w:rFonts w:asciiTheme="minorHAnsi" w:hAnsiTheme="minorHAnsi"/>
          <w:color w:val="000000"/>
          <w:kern w:val="2"/>
          <w:sz w:val="24"/>
          <w:lang w:val="es-MX"/>
        </w:rPr>
        <w:t xml:space="preserve">Usted tiene derecho a su dignidad individual y al acceso a sus derechos constitucionales.  El </w:t>
      </w:r>
      <w:r w:rsidR="009F1EC8">
        <w:rPr>
          <w:rStyle w:val="Style1"/>
          <w:rFonts w:asciiTheme="minorHAnsi" w:hAnsiTheme="minorHAnsi"/>
          <w:color w:val="000000"/>
          <w:kern w:val="2"/>
          <w:sz w:val="24"/>
          <w:lang w:val="es-MX"/>
        </w:rPr>
        <w:t>‘</w:t>
      </w:r>
      <w:proofErr w:type="spellStart"/>
      <w:r>
        <w:rPr>
          <w:rStyle w:val="Style1"/>
          <w:rFonts w:asciiTheme="minorHAnsi" w:hAnsiTheme="minorHAnsi"/>
          <w:color w:val="000000"/>
          <w:kern w:val="2"/>
          <w:sz w:val="24"/>
          <w:lang w:val="es-MX"/>
        </w:rPr>
        <w:t>Americans</w:t>
      </w:r>
      <w:proofErr w:type="spellEnd"/>
      <w:r>
        <w:rPr>
          <w:rStyle w:val="Style1"/>
          <w:rFonts w:asciiTheme="minorHAnsi" w:hAnsiTheme="minorHAnsi"/>
          <w:color w:val="000000"/>
          <w:kern w:val="2"/>
          <w:sz w:val="24"/>
          <w:lang w:val="es-MX"/>
        </w:rPr>
        <w:t xml:space="preserve"> </w:t>
      </w:r>
      <w:proofErr w:type="spellStart"/>
      <w:r>
        <w:rPr>
          <w:rStyle w:val="Style1"/>
          <w:rFonts w:asciiTheme="minorHAnsi" w:hAnsiTheme="minorHAnsi"/>
          <w:color w:val="000000"/>
          <w:kern w:val="2"/>
          <w:sz w:val="24"/>
          <w:lang w:val="es-MX"/>
        </w:rPr>
        <w:t>with</w:t>
      </w:r>
      <w:proofErr w:type="spellEnd"/>
      <w:r>
        <w:rPr>
          <w:rStyle w:val="Style1"/>
          <w:rFonts w:asciiTheme="minorHAnsi" w:hAnsiTheme="minorHAnsi"/>
          <w:color w:val="000000"/>
          <w:kern w:val="2"/>
          <w:sz w:val="24"/>
          <w:lang w:val="es-MX"/>
        </w:rPr>
        <w:t xml:space="preserve"> </w:t>
      </w:r>
      <w:proofErr w:type="spellStart"/>
      <w:r>
        <w:rPr>
          <w:rStyle w:val="Style1"/>
          <w:rFonts w:asciiTheme="minorHAnsi" w:hAnsiTheme="minorHAnsi"/>
          <w:color w:val="000000"/>
          <w:kern w:val="2"/>
          <w:sz w:val="24"/>
          <w:lang w:val="es-MX"/>
        </w:rPr>
        <w:t>Disabilities</w:t>
      </w:r>
      <w:proofErr w:type="spellEnd"/>
      <w:r>
        <w:rPr>
          <w:rStyle w:val="Style1"/>
          <w:rFonts w:asciiTheme="minorHAnsi" w:hAnsiTheme="minorHAnsi"/>
          <w:color w:val="000000"/>
          <w:kern w:val="2"/>
          <w:sz w:val="24"/>
          <w:lang w:val="es-MX"/>
        </w:rPr>
        <w:t xml:space="preserve"> ACT, ‘ADA’, la ley que aplica a personas con discapacidades, se aplica a las personas en esta institución. </w:t>
      </w:r>
    </w:p>
    <w:p w:rsidR="00EA27F0" w:rsidRPr="00E1076A" w:rsidRDefault="00EA27F0" w:rsidP="00EE394D">
      <w:pPr>
        <w:jc w:val="both"/>
        <w:rPr>
          <w:rStyle w:val="Style1"/>
          <w:rFonts w:asciiTheme="minorHAnsi" w:hAnsiTheme="minorHAnsi"/>
          <w:color w:val="000000"/>
          <w:kern w:val="2"/>
          <w:sz w:val="24"/>
          <w:lang w:val="es-MX"/>
        </w:rPr>
      </w:pPr>
    </w:p>
    <w:p w:rsidR="00EA27F0" w:rsidRPr="00E1076A" w:rsidRDefault="0055139B" w:rsidP="00EE394D">
      <w:pPr>
        <w:suppressAutoHyphens/>
        <w:jc w:val="both"/>
        <w:rPr>
          <w:rStyle w:val="Style1"/>
          <w:rFonts w:asciiTheme="minorHAnsi" w:hAnsiTheme="minorHAnsi"/>
          <w:b/>
          <w:color w:val="000000"/>
          <w:kern w:val="2"/>
          <w:sz w:val="24"/>
          <w:lang w:val="es-MX"/>
        </w:rPr>
      </w:pPr>
      <w:r>
        <w:rPr>
          <w:rStyle w:val="Style1"/>
          <w:rFonts w:asciiTheme="minorHAnsi" w:hAnsiTheme="minorHAnsi"/>
          <w:b/>
          <w:color w:val="000000"/>
          <w:kern w:val="2"/>
          <w:sz w:val="24"/>
          <w:lang w:val="es-MX"/>
        </w:rPr>
        <w:t xml:space="preserve">Derecho a solicitar ser dado de alta para personas en estado voluntario de admisión </w:t>
      </w:r>
    </w:p>
    <w:p w:rsidR="00EA27F0" w:rsidRPr="00E1076A" w:rsidRDefault="00046A2F" w:rsidP="00EE394D">
      <w:pPr>
        <w:suppressAutoHyphens/>
        <w:jc w:val="both"/>
        <w:rPr>
          <w:rStyle w:val="Style1"/>
          <w:rFonts w:asciiTheme="minorHAnsi" w:hAnsiTheme="minorHAnsi"/>
          <w:color w:val="000000"/>
          <w:kern w:val="2"/>
          <w:sz w:val="24"/>
          <w:lang w:val="es-MX"/>
        </w:rPr>
      </w:pPr>
      <w:r>
        <w:rPr>
          <w:rStyle w:val="Style1"/>
          <w:rFonts w:asciiTheme="minorHAnsi" w:hAnsiTheme="minorHAnsi"/>
          <w:color w:val="000000"/>
          <w:kern w:val="2"/>
          <w:sz w:val="24"/>
          <w:lang w:val="es-MX"/>
        </w:rPr>
        <w:t xml:space="preserve">Si usted solicita que le den de alta, su médico será </w:t>
      </w:r>
      <w:r w:rsidR="00DE2E0C">
        <w:rPr>
          <w:rStyle w:val="Style1"/>
          <w:rFonts w:asciiTheme="minorHAnsi" w:hAnsiTheme="minorHAnsi"/>
          <w:color w:val="000000"/>
          <w:kern w:val="2"/>
          <w:sz w:val="24"/>
          <w:lang w:val="es-MX"/>
        </w:rPr>
        <w:t>notificado y u</w:t>
      </w:r>
      <w:r>
        <w:rPr>
          <w:rStyle w:val="Style1"/>
          <w:rFonts w:asciiTheme="minorHAnsi" w:hAnsiTheme="minorHAnsi"/>
          <w:color w:val="000000"/>
          <w:kern w:val="2"/>
          <w:sz w:val="24"/>
          <w:lang w:val="es-MX"/>
        </w:rPr>
        <w:t xml:space="preserve">sted será dado de alta de una institución comunitaria dentro de un plazo de 24 horas y de un hospital estatal en un plazo de 3 días laborales, a menos que </w:t>
      </w:r>
      <w:r w:rsidR="00DE2E0C">
        <w:rPr>
          <w:rStyle w:val="Style1"/>
          <w:rFonts w:asciiTheme="minorHAnsi" w:hAnsiTheme="minorHAnsi"/>
          <w:color w:val="000000"/>
          <w:kern w:val="2"/>
          <w:sz w:val="24"/>
          <w:lang w:val="es-MX"/>
        </w:rPr>
        <w:t>u</w:t>
      </w:r>
      <w:r>
        <w:rPr>
          <w:rStyle w:val="Style1"/>
          <w:rFonts w:asciiTheme="minorHAnsi" w:hAnsiTheme="minorHAnsi"/>
          <w:color w:val="000000"/>
          <w:kern w:val="2"/>
          <w:sz w:val="24"/>
          <w:lang w:val="es-MX"/>
        </w:rPr>
        <w:t xml:space="preserve">sted retire su solicitud </w:t>
      </w:r>
      <w:proofErr w:type="spellStart"/>
      <w:r w:rsidR="00E93937">
        <w:rPr>
          <w:rStyle w:val="Style1"/>
          <w:rFonts w:asciiTheme="minorHAnsi" w:hAnsiTheme="minorHAnsi"/>
          <w:color w:val="000000"/>
          <w:kern w:val="2"/>
          <w:sz w:val="24"/>
          <w:lang w:val="es-MX"/>
        </w:rPr>
        <w:t>ó</w:t>
      </w:r>
      <w:proofErr w:type="spellEnd"/>
      <w:r>
        <w:rPr>
          <w:rStyle w:val="Style1"/>
          <w:rFonts w:asciiTheme="minorHAnsi" w:hAnsiTheme="minorHAnsi"/>
          <w:color w:val="000000"/>
          <w:kern w:val="2"/>
          <w:sz w:val="24"/>
          <w:lang w:val="es-MX"/>
        </w:rPr>
        <w:t xml:space="preserve"> </w:t>
      </w:r>
      <w:r w:rsidR="00761F68">
        <w:rPr>
          <w:rStyle w:val="Style1"/>
          <w:rFonts w:asciiTheme="minorHAnsi" w:hAnsiTheme="minorHAnsi"/>
          <w:color w:val="000000"/>
          <w:kern w:val="2"/>
          <w:sz w:val="24"/>
          <w:lang w:val="es-MX"/>
        </w:rPr>
        <w:t>reúna</w:t>
      </w:r>
      <w:r>
        <w:rPr>
          <w:rStyle w:val="Style1"/>
          <w:rFonts w:asciiTheme="minorHAnsi" w:hAnsiTheme="minorHAnsi"/>
          <w:color w:val="000000"/>
          <w:kern w:val="2"/>
          <w:sz w:val="24"/>
          <w:lang w:val="es-MX"/>
        </w:rPr>
        <w:t xml:space="preserve"> el criterio para admisión involuntaria.  Si usted reúne los requisitos para admisión </w:t>
      </w:r>
      <w:r w:rsidR="00E93937">
        <w:rPr>
          <w:rStyle w:val="Style1"/>
          <w:rFonts w:asciiTheme="minorHAnsi" w:hAnsiTheme="minorHAnsi"/>
          <w:color w:val="000000"/>
          <w:kern w:val="2"/>
          <w:sz w:val="24"/>
          <w:lang w:val="es-MX"/>
        </w:rPr>
        <w:t>involuntaria</w:t>
      </w:r>
      <w:r>
        <w:rPr>
          <w:rStyle w:val="Style1"/>
          <w:rFonts w:asciiTheme="minorHAnsi" w:hAnsiTheme="minorHAnsi"/>
          <w:color w:val="000000"/>
          <w:kern w:val="2"/>
          <w:sz w:val="24"/>
          <w:lang w:val="es-MX"/>
        </w:rPr>
        <w:t xml:space="preserve">, dentro </w:t>
      </w:r>
      <w:proofErr w:type="spellStart"/>
      <w:r w:rsidR="00E93937">
        <w:rPr>
          <w:rStyle w:val="Style1"/>
          <w:rFonts w:asciiTheme="minorHAnsi" w:hAnsiTheme="minorHAnsi"/>
          <w:color w:val="000000"/>
          <w:kern w:val="2"/>
          <w:sz w:val="24"/>
          <w:lang w:val="es-MX"/>
        </w:rPr>
        <w:t>ó</w:t>
      </w:r>
      <w:proofErr w:type="spellEnd"/>
      <w:r>
        <w:rPr>
          <w:rStyle w:val="Style1"/>
          <w:rFonts w:asciiTheme="minorHAnsi" w:hAnsiTheme="minorHAnsi"/>
          <w:color w:val="000000"/>
          <w:kern w:val="2"/>
          <w:sz w:val="24"/>
          <w:lang w:val="es-MX"/>
        </w:rPr>
        <w:t xml:space="preserve"> fuera de la </w:t>
      </w:r>
      <w:r w:rsidR="00E93937">
        <w:rPr>
          <w:rStyle w:val="Style1"/>
          <w:rFonts w:asciiTheme="minorHAnsi" w:hAnsiTheme="minorHAnsi"/>
          <w:color w:val="000000"/>
          <w:kern w:val="2"/>
          <w:sz w:val="24"/>
          <w:lang w:val="es-MX"/>
        </w:rPr>
        <w:t xml:space="preserve">institución, el administrador del hospital deberá presentar una solicitud en la Corte dentro de dos (2) días laborales a partir de su pedido, para poder retenerlo a </w:t>
      </w:r>
      <w:r w:rsidR="00DE2E0C">
        <w:rPr>
          <w:rStyle w:val="Style1"/>
          <w:rFonts w:asciiTheme="minorHAnsi" w:hAnsiTheme="minorHAnsi"/>
          <w:color w:val="000000"/>
          <w:kern w:val="2"/>
          <w:sz w:val="24"/>
          <w:lang w:val="es-MX"/>
        </w:rPr>
        <w:t>u</w:t>
      </w:r>
      <w:r w:rsidR="00E93937">
        <w:rPr>
          <w:rStyle w:val="Style1"/>
          <w:rFonts w:asciiTheme="minorHAnsi" w:hAnsiTheme="minorHAnsi"/>
          <w:color w:val="000000"/>
          <w:kern w:val="2"/>
          <w:sz w:val="24"/>
          <w:lang w:val="es-MX"/>
        </w:rPr>
        <w:t>sted en la institución.</w:t>
      </w:r>
      <w:r>
        <w:rPr>
          <w:rStyle w:val="Style1"/>
          <w:rFonts w:asciiTheme="minorHAnsi" w:hAnsiTheme="minorHAnsi"/>
          <w:color w:val="000000"/>
          <w:kern w:val="2"/>
          <w:sz w:val="24"/>
          <w:lang w:val="es-MX"/>
        </w:rPr>
        <w:t xml:space="preserve"> </w:t>
      </w:r>
    </w:p>
    <w:p w:rsidR="00EA27F0" w:rsidRPr="00E1076A" w:rsidRDefault="00EA27F0" w:rsidP="00EE394D">
      <w:pPr>
        <w:jc w:val="both"/>
        <w:rPr>
          <w:rStyle w:val="Style1"/>
          <w:rFonts w:asciiTheme="minorHAnsi" w:hAnsiTheme="minorHAnsi"/>
          <w:color w:val="000000"/>
          <w:kern w:val="2"/>
          <w:sz w:val="24"/>
          <w:lang w:val="es-MX"/>
        </w:rPr>
      </w:pPr>
    </w:p>
    <w:p w:rsidR="00EA27F0" w:rsidRPr="00E1076A" w:rsidRDefault="00B307E0" w:rsidP="00EE394D">
      <w:pPr>
        <w:jc w:val="both"/>
        <w:rPr>
          <w:rStyle w:val="Style1"/>
          <w:rFonts w:asciiTheme="minorHAnsi" w:hAnsiTheme="minorHAnsi"/>
          <w:b/>
          <w:color w:val="000000"/>
          <w:kern w:val="2"/>
          <w:sz w:val="24"/>
          <w:lang w:val="es-MX"/>
        </w:rPr>
      </w:pPr>
      <w:r>
        <w:rPr>
          <w:rStyle w:val="Style1"/>
          <w:rFonts w:asciiTheme="minorHAnsi" w:hAnsiTheme="minorHAnsi"/>
          <w:b/>
          <w:color w:val="000000"/>
          <w:kern w:val="2"/>
          <w:sz w:val="24"/>
          <w:lang w:val="es-MX"/>
        </w:rPr>
        <w:t>Designación</w:t>
      </w:r>
      <w:r w:rsidR="0055139B">
        <w:rPr>
          <w:rStyle w:val="Style1"/>
          <w:rFonts w:asciiTheme="minorHAnsi" w:hAnsiTheme="minorHAnsi"/>
          <w:b/>
          <w:color w:val="000000"/>
          <w:kern w:val="2"/>
          <w:sz w:val="24"/>
          <w:lang w:val="es-MX"/>
        </w:rPr>
        <w:t xml:space="preserve"> de un Representante</w:t>
      </w:r>
    </w:p>
    <w:p w:rsidR="00EA27F0" w:rsidRPr="00E1076A" w:rsidRDefault="00B307E0" w:rsidP="00EE394D">
      <w:pPr>
        <w:jc w:val="both"/>
        <w:rPr>
          <w:rStyle w:val="Style1"/>
          <w:rFonts w:asciiTheme="minorHAnsi" w:hAnsiTheme="minorHAnsi"/>
          <w:color w:val="000000"/>
          <w:kern w:val="2"/>
          <w:sz w:val="24"/>
          <w:lang w:val="es-MX"/>
        </w:rPr>
      </w:pPr>
      <w:r>
        <w:rPr>
          <w:rStyle w:val="Style1"/>
          <w:rFonts w:asciiTheme="minorHAnsi" w:hAnsiTheme="minorHAnsi"/>
          <w:color w:val="000000"/>
          <w:kern w:val="2"/>
          <w:sz w:val="24"/>
          <w:lang w:val="es-MX"/>
        </w:rPr>
        <w:t xml:space="preserve">Usted deberá identificar a una persona para que esta sea notificada en caso de emergencia.  Asimismo, si se encuentra en esta institución para un examen involuntario y no tiene un representante designado por la Corte, se le solicitara que designe a una persona de su elección para recibir notificación de su presencia en esta institución, a menos que </w:t>
      </w:r>
      <w:r w:rsidR="00DE2E0C">
        <w:rPr>
          <w:rStyle w:val="Style1"/>
          <w:rFonts w:asciiTheme="minorHAnsi" w:hAnsiTheme="minorHAnsi"/>
          <w:color w:val="000000"/>
          <w:kern w:val="2"/>
          <w:sz w:val="24"/>
          <w:lang w:val="es-MX"/>
        </w:rPr>
        <w:t>u</w:t>
      </w:r>
      <w:r>
        <w:rPr>
          <w:rStyle w:val="Style1"/>
          <w:rFonts w:asciiTheme="minorHAnsi" w:hAnsiTheme="minorHAnsi"/>
          <w:color w:val="000000"/>
          <w:kern w:val="2"/>
          <w:sz w:val="24"/>
          <w:lang w:val="es-MX"/>
        </w:rPr>
        <w:t xml:space="preserve">sted solicite que no se envié una notificación.  Si usted no designa </w:t>
      </w:r>
      <w:proofErr w:type="spellStart"/>
      <w:r>
        <w:rPr>
          <w:rStyle w:val="Style1"/>
          <w:rFonts w:asciiTheme="minorHAnsi" w:hAnsiTheme="minorHAnsi"/>
          <w:color w:val="000000"/>
          <w:kern w:val="2"/>
          <w:sz w:val="24"/>
          <w:lang w:val="es-MX"/>
        </w:rPr>
        <w:t>ó</w:t>
      </w:r>
      <w:proofErr w:type="spellEnd"/>
      <w:r>
        <w:rPr>
          <w:rStyle w:val="Style1"/>
          <w:rFonts w:asciiTheme="minorHAnsi" w:hAnsiTheme="minorHAnsi"/>
          <w:color w:val="000000"/>
          <w:kern w:val="2"/>
          <w:sz w:val="24"/>
          <w:lang w:val="es-MX"/>
        </w:rPr>
        <w:t xml:space="preserve"> no puede designar a un representante la institución seleccionara un representante de una lista de personas en orden de prioridad.  Usted tiene derecho a ser consultado sobre la persona seleccionada por la institución y puede pedir que dicho representante sea reemplazado.  </w:t>
      </w:r>
    </w:p>
    <w:p w:rsidR="00EA27F0" w:rsidRPr="00E1076A" w:rsidRDefault="00EA27F0" w:rsidP="00EE394D">
      <w:pPr>
        <w:jc w:val="both"/>
        <w:rPr>
          <w:rStyle w:val="Style1"/>
          <w:rFonts w:asciiTheme="minorHAnsi" w:hAnsiTheme="minorHAnsi"/>
          <w:color w:val="000000"/>
          <w:kern w:val="2"/>
          <w:sz w:val="24"/>
          <w:lang w:val="es-MX"/>
        </w:rPr>
      </w:pPr>
    </w:p>
    <w:p w:rsidR="00EA27F0" w:rsidRPr="00E1076A" w:rsidRDefault="00D63DCD" w:rsidP="00EE394D">
      <w:pPr>
        <w:spacing w:line="200" w:lineRule="exact"/>
        <w:jc w:val="both"/>
        <w:rPr>
          <w:rStyle w:val="Style1"/>
          <w:rFonts w:asciiTheme="minorHAnsi" w:hAnsiTheme="minorHAnsi"/>
          <w:b/>
          <w:color w:val="000000"/>
          <w:kern w:val="2"/>
          <w:sz w:val="24"/>
          <w:lang w:val="es-MX"/>
        </w:rPr>
      </w:pPr>
      <w:r w:rsidRPr="00E1076A">
        <w:rPr>
          <w:rStyle w:val="Style1"/>
          <w:rFonts w:asciiTheme="minorHAnsi" w:hAnsiTheme="minorHAnsi"/>
          <w:b/>
          <w:color w:val="000000"/>
          <w:kern w:val="2"/>
          <w:sz w:val="24"/>
          <w:lang w:val="es-MX"/>
        </w:rPr>
        <w:t>C</w:t>
      </w:r>
      <w:r>
        <w:rPr>
          <w:rStyle w:val="Style1"/>
          <w:rFonts w:asciiTheme="minorHAnsi" w:hAnsiTheme="minorHAnsi"/>
          <w:b/>
          <w:color w:val="000000"/>
          <w:kern w:val="2"/>
          <w:sz w:val="24"/>
          <w:lang w:val="es-MX"/>
        </w:rPr>
        <w:t xml:space="preserve">omunicación </w:t>
      </w:r>
    </w:p>
    <w:p w:rsidR="009F1EC8" w:rsidRDefault="00D63DCD" w:rsidP="00EE394D">
      <w:pPr>
        <w:jc w:val="both"/>
        <w:rPr>
          <w:rStyle w:val="Style1"/>
          <w:rFonts w:asciiTheme="minorHAnsi" w:hAnsiTheme="minorHAnsi"/>
          <w:color w:val="000000"/>
          <w:kern w:val="2"/>
          <w:sz w:val="24"/>
          <w:lang w:val="es-MX"/>
        </w:rPr>
      </w:pPr>
      <w:r>
        <w:rPr>
          <w:rStyle w:val="Style1"/>
          <w:rFonts w:asciiTheme="minorHAnsi" w:hAnsiTheme="minorHAnsi"/>
          <w:color w:val="000000"/>
          <w:kern w:val="2"/>
          <w:sz w:val="24"/>
          <w:lang w:val="es-MX"/>
        </w:rPr>
        <w:t xml:space="preserve">Usted tiene derecho a comunicarse en forma abierta y privada por teléfono, correo </w:t>
      </w:r>
      <w:proofErr w:type="spellStart"/>
      <w:r>
        <w:rPr>
          <w:rStyle w:val="Style1"/>
          <w:rFonts w:asciiTheme="minorHAnsi" w:hAnsiTheme="minorHAnsi"/>
          <w:color w:val="000000"/>
          <w:kern w:val="2"/>
          <w:sz w:val="24"/>
          <w:lang w:val="es-MX"/>
        </w:rPr>
        <w:t>ó</w:t>
      </w:r>
      <w:proofErr w:type="spellEnd"/>
      <w:r>
        <w:rPr>
          <w:rStyle w:val="Style1"/>
          <w:rFonts w:asciiTheme="minorHAnsi" w:hAnsiTheme="minorHAnsi"/>
          <w:color w:val="000000"/>
          <w:kern w:val="2"/>
          <w:sz w:val="24"/>
          <w:lang w:val="es-MX"/>
        </w:rPr>
        <w:t xml:space="preserve"> visitas con personas de su elección durante su permanencia en esta institución.  También tiene derecho a realizar llamadas telefónicas locales gratuitas y tendrá acceso a llamadas de larga distancia si los cargos son revertidos.  Si la comunicación es restringida, Usted recibirá una notificación por escrito que incluye los motivos de al restricciones.  Esta institución tiene la obligación de desarrollar normas razonables para los visitantes, las horas de visita y el uso del teléfono, pero no se podrá limitar su acceso a su abogado, a un teléfono para reportar abusos, para ponerse en contactó con el ‘Local </w:t>
      </w:r>
      <w:proofErr w:type="spellStart"/>
      <w:r>
        <w:rPr>
          <w:rStyle w:val="Style1"/>
          <w:rFonts w:asciiTheme="minorHAnsi" w:hAnsiTheme="minorHAnsi"/>
          <w:color w:val="000000"/>
          <w:kern w:val="2"/>
          <w:sz w:val="24"/>
          <w:lang w:val="es-MX"/>
        </w:rPr>
        <w:t>Advocacy</w:t>
      </w:r>
      <w:proofErr w:type="spellEnd"/>
      <w:r>
        <w:rPr>
          <w:rStyle w:val="Style1"/>
          <w:rFonts w:asciiTheme="minorHAnsi" w:hAnsiTheme="minorHAnsi"/>
          <w:color w:val="000000"/>
          <w:kern w:val="2"/>
          <w:sz w:val="24"/>
          <w:lang w:val="es-MX"/>
        </w:rPr>
        <w:t xml:space="preserve"> </w:t>
      </w:r>
      <w:proofErr w:type="spellStart"/>
      <w:r>
        <w:rPr>
          <w:rStyle w:val="Style1"/>
          <w:rFonts w:asciiTheme="minorHAnsi" w:hAnsiTheme="minorHAnsi"/>
          <w:color w:val="000000"/>
          <w:kern w:val="2"/>
          <w:sz w:val="24"/>
          <w:lang w:val="es-MX"/>
        </w:rPr>
        <w:t>Concil</w:t>
      </w:r>
      <w:proofErr w:type="spellEnd"/>
      <w:r>
        <w:rPr>
          <w:rStyle w:val="Style1"/>
          <w:rFonts w:asciiTheme="minorHAnsi" w:hAnsiTheme="minorHAnsi"/>
          <w:color w:val="000000"/>
          <w:kern w:val="2"/>
          <w:sz w:val="24"/>
          <w:lang w:val="es-MX"/>
        </w:rPr>
        <w:t xml:space="preserve">’ (Consejo de Defensa Local de Florida) </w:t>
      </w:r>
      <w:proofErr w:type="spellStart"/>
      <w:r>
        <w:rPr>
          <w:rStyle w:val="Style1"/>
          <w:rFonts w:asciiTheme="minorHAnsi" w:hAnsiTheme="minorHAnsi"/>
          <w:color w:val="000000"/>
          <w:kern w:val="2"/>
          <w:sz w:val="24"/>
          <w:lang w:val="es-MX"/>
        </w:rPr>
        <w:t>ó</w:t>
      </w:r>
      <w:proofErr w:type="spellEnd"/>
      <w:r>
        <w:rPr>
          <w:rStyle w:val="Style1"/>
          <w:rFonts w:asciiTheme="minorHAnsi" w:hAnsiTheme="minorHAnsi"/>
          <w:color w:val="000000"/>
          <w:kern w:val="2"/>
          <w:sz w:val="24"/>
          <w:lang w:val="es-MX"/>
        </w:rPr>
        <w:t xml:space="preserve"> el ‘</w:t>
      </w:r>
      <w:proofErr w:type="spellStart"/>
      <w:r>
        <w:rPr>
          <w:rStyle w:val="Style1"/>
          <w:rFonts w:asciiTheme="minorHAnsi" w:hAnsiTheme="minorHAnsi"/>
          <w:color w:val="000000"/>
          <w:kern w:val="2"/>
          <w:sz w:val="24"/>
          <w:lang w:val="es-MX"/>
        </w:rPr>
        <w:t>Advocacy</w:t>
      </w:r>
      <w:proofErr w:type="spellEnd"/>
      <w:r>
        <w:rPr>
          <w:rStyle w:val="Style1"/>
          <w:rFonts w:asciiTheme="minorHAnsi" w:hAnsiTheme="minorHAnsi"/>
          <w:color w:val="000000"/>
          <w:kern w:val="2"/>
          <w:sz w:val="24"/>
          <w:lang w:val="es-MX"/>
        </w:rPr>
        <w:t xml:space="preserve"> Center </w:t>
      </w:r>
      <w:proofErr w:type="spellStart"/>
      <w:r>
        <w:rPr>
          <w:rStyle w:val="Style1"/>
          <w:rFonts w:asciiTheme="minorHAnsi" w:hAnsiTheme="minorHAnsi"/>
          <w:color w:val="000000"/>
          <w:kern w:val="2"/>
          <w:sz w:val="24"/>
          <w:lang w:val="es-MX"/>
        </w:rPr>
        <w:t>for</w:t>
      </w:r>
      <w:proofErr w:type="spellEnd"/>
      <w:r>
        <w:rPr>
          <w:rStyle w:val="Style1"/>
          <w:rFonts w:asciiTheme="minorHAnsi" w:hAnsiTheme="minorHAnsi"/>
          <w:color w:val="000000"/>
          <w:kern w:val="2"/>
          <w:sz w:val="24"/>
          <w:lang w:val="es-MX"/>
        </w:rPr>
        <w:t xml:space="preserve"> </w:t>
      </w:r>
      <w:proofErr w:type="spellStart"/>
      <w:r>
        <w:rPr>
          <w:rStyle w:val="Style1"/>
          <w:rFonts w:asciiTheme="minorHAnsi" w:hAnsiTheme="minorHAnsi"/>
          <w:color w:val="000000"/>
          <w:kern w:val="2"/>
          <w:sz w:val="24"/>
          <w:lang w:val="es-MX"/>
        </w:rPr>
        <w:t>Persons</w:t>
      </w:r>
      <w:proofErr w:type="spellEnd"/>
      <w:r>
        <w:rPr>
          <w:rStyle w:val="Style1"/>
          <w:rFonts w:asciiTheme="minorHAnsi" w:hAnsiTheme="minorHAnsi"/>
          <w:color w:val="000000"/>
          <w:kern w:val="2"/>
          <w:sz w:val="24"/>
          <w:lang w:val="es-MX"/>
        </w:rPr>
        <w:t xml:space="preserve"> </w:t>
      </w:r>
      <w:proofErr w:type="spellStart"/>
      <w:r>
        <w:rPr>
          <w:rStyle w:val="Style1"/>
          <w:rFonts w:asciiTheme="minorHAnsi" w:hAnsiTheme="minorHAnsi"/>
          <w:color w:val="000000"/>
          <w:kern w:val="2"/>
          <w:sz w:val="24"/>
          <w:lang w:val="es-MX"/>
        </w:rPr>
        <w:t>with</w:t>
      </w:r>
      <w:proofErr w:type="spellEnd"/>
      <w:r>
        <w:rPr>
          <w:rStyle w:val="Style1"/>
          <w:rFonts w:asciiTheme="minorHAnsi" w:hAnsiTheme="minorHAnsi"/>
          <w:color w:val="000000"/>
          <w:kern w:val="2"/>
          <w:sz w:val="24"/>
          <w:lang w:val="es-MX"/>
        </w:rPr>
        <w:t xml:space="preserve"> </w:t>
      </w:r>
      <w:proofErr w:type="spellStart"/>
      <w:r>
        <w:rPr>
          <w:rStyle w:val="Style1"/>
          <w:rFonts w:asciiTheme="minorHAnsi" w:hAnsiTheme="minorHAnsi"/>
          <w:color w:val="000000"/>
          <w:kern w:val="2"/>
          <w:sz w:val="24"/>
          <w:lang w:val="es-MX"/>
        </w:rPr>
        <w:t>Disabilities</w:t>
      </w:r>
      <w:proofErr w:type="spellEnd"/>
      <w:r>
        <w:rPr>
          <w:rStyle w:val="Style1"/>
          <w:rFonts w:asciiTheme="minorHAnsi" w:hAnsiTheme="minorHAnsi"/>
          <w:color w:val="000000"/>
          <w:kern w:val="2"/>
          <w:sz w:val="24"/>
          <w:lang w:val="es-MX"/>
        </w:rPr>
        <w:t xml:space="preserve"> </w:t>
      </w:r>
      <w:r w:rsidR="009C6F52">
        <w:rPr>
          <w:rStyle w:val="Style1"/>
          <w:rFonts w:asciiTheme="minorHAnsi" w:hAnsiTheme="minorHAnsi"/>
          <w:color w:val="000000"/>
          <w:kern w:val="2"/>
          <w:sz w:val="24"/>
          <w:lang w:val="es-MX"/>
        </w:rPr>
        <w:t>‘(</w:t>
      </w:r>
      <w:r>
        <w:rPr>
          <w:rStyle w:val="Style1"/>
          <w:rFonts w:asciiTheme="minorHAnsi" w:hAnsiTheme="minorHAnsi"/>
          <w:color w:val="000000"/>
          <w:kern w:val="2"/>
          <w:sz w:val="24"/>
          <w:lang w:val="es-MX"/>
        </w:rPr>
        <w:t xml:space="preserve">Centro de </w:t>
      </w:r>
      <w:r w:rsidR="009F1EC8">
        <w:rPr>
          <w:rStyle w:val="Style1"/>
          <w:rFonts w:asciiTheme="minorHAnsi" w:hAnsiTheme="minorHAnsi"/>
          <w:color w:val="000000"/>
          <w:kern w:val="2"/>
          <w:sz w:val="24"/>
          <w:lang w:val="es-MX"/>
        </w:rPr>
        <w:t>D</w:t>
      </w:r>
      <w:r>
        <w:rPr>
          <w:rStyle w:val="Style1"/>
          <w:rFonts w:asciiTheme="minorHAnsi" w:hAnsiTheme="minorHAnsi"/>
          <w:color w:val="000000"/>
          <w:kern w:val="2"/>
          <w:sz w:val="24"/>
          <w:lang w:val="es-MX"/>
        </w:rPr>
        <w:t>efensa para</w:t>
      </w:r>
      <w:r w:rsidR="009F1EC8">
        <w:rPr>
          <w:rStyle w:val="Style1"/>
          <w:rFonts w:asciiTheme="minorHAnsi" w:hAnsiTheme="minorHAnsi"/>
          <w:color w:val="000000"/>
          <w:kern w:val="2"/>
          <w:sz w:val="24"/>
          <w:lang w:val="es-MX"/>
        </w:rPr>
        <w:t xml:space="preserve"> Personas con Discapacidades).  A continuación se proporcionan varios números de teléfonos gratuitos:</w:t>
      </w:r>
    </w:p>
    <w:p w:rsidR="00EA27F0" w:rsidRPr="00E1076A" w:rsidRDefault="00D63DCD" w:rsidP="00EE394D">
      <w:pPr>
        <w:jc w:val="both"/>
        <w:rPr>
          <w:rStyle w:val="Style1"/>
          <w:rFonts w:asciiTheme="minorHAnsi" w:hAnsiTheme="minorHAnsi"/>
          <w:color w:val="000000"/>
          <w:kern w:val="2"/>
          <w:sz w:val="24"/>
          <w:lang w:val="es-MX"/>
        </w:rPr>
      </w:pPr>
      <w:r>
        <w:rPr>
          <w:rStyle w:val="Style1"/>
          <w:rFonts w:asciiTheme="minorHAnsi" w:hAnsiTheme="minorHAnsi"/>
          <w:color w:val="000000"/>
          <w:kern w:val="2"/>
          <w:sz w:val="24"/>
          <w:lang w:val="es-MX"/>
        </w:rPr>
        <w:t xml:space="preserve"> </w:t>
      </w:r>
    </w:p>
    <w:p w:rsidR="00EA27F0" w:rsidRPr="00E1076A" w:rsidRDefault="00EA27F0" w:rsidP="00EE394D">
      <w:pPr>
        <w:tabs>
          <w:tab w:val="left" w:pos="720"/>
          <w:tab w:val="left" w:pos="5760"/>
        </w:tabs>
        <w:jc w:val="both"/>
        <w:rPr>
          <w:rStyle w:val="Style1"/>
          <w:rFonts w:asciiTheme="minorHAnsi" w:hAnsiTheme="minorHAnsi"/>
          <w:color w:val="000000"/>
          <w:kern w:val="2"/>
          <w:sz w:val="24"/>
          <w:lang w:val="es-MX"/>
        </w:rPr>
      </w:pPr>
      <w:r w:rsidRPr="00E1076A">
        <w:rPr>
          <w:rStyle w:val="Style1"/>
          <w:rFonts w:asciiTheme="minorHAnsi" w:hAnsiTheme="minorHAnsi"/>
          <w:color w:val="000000"/>
          <w:kern w:val="2"/>
          <w:sz w:val="24"/>
          <w:lang w:val="es-MX"/>
        </w:rPr>
        <w:tab/>
        <w:t xml:space="preserve">Florida </w:t>
      </w:r>
      <w:r w:rsidR="008131F2" w:rsidRPr="00E1076A">
        <w:rPr>
          <w:rStyle w:val="Style1"/>
          <w:rFonts w:asciiTheme="minorHAnsi" w:hAnsiTheme="minorHAnsi"/>
          <w:color w:val="000000"/>
          <w:kern w:val="2"/>
          <w:sz w:val="24"/>
          <w:lang w:val="es-MX"/>
        </w:rPr>
        <w:t xml:space="preserve">Abuse </w:t>
      </w:r>
      <w:proofErr w:type="spellStart"/>
      <w:r w:rsidR="008131F2" w:rsidRPr="00E1076A">
        <w:rPr>
          <w:rStyle w:val="Style1"/>
          <w:rFonts w:asciiTheme="minorHAnsi" w:hAnsiTheme="minorHAnsi"/>
          <w:color w:val="000000"/>
          <w:kern w:val="2"/>
          <w:sz w:val="24"/>
          <w:lang w:val="es-MX"/>
        </w:rPr>
        <w:t>Registry</w:t>
      </w:r>
      <w:proofErr w:type="spellEnd"/>
      <w:r w:rsidR="008131F2" w:rsidRPr="00E1076A">
        <w:rPr>
          <w:rStyle w:val="Style1"/>
          <w:rFonts w:asciiTheme="minorHAnsi" w:hAnsiTheme="minorHAnsi"/>
          <w:color w:val="000000"/>
          <w:kern w:val="2"/>
          <w:sz w:val="24"/>
          <w:lang w:val="es-MX"/>
        </w:rPr>
        <w:tab/>
        <w:t>1 800 96-ABUSE (962-2873); TDD: 1-800-453-5145</w:t>
      </w:r>
    </w:p>
    <w:p w:rsidR="00EA27F0" w:rsidRPr="00CA0691" w:rsidRDefault="00EA27F0" w:rsidP="00EE394D">
      <w:pPr>
        <w:tabs>
          <w:tab w:val="left" w:pos="720"/>
          <w:tab w:val="left" w:pos="5760"/>
        </w:tabs>
        <w:jc w:val="both"/>
        <w:rPr>
          <w:rStyle w:val="Style1"/>
          <w:rFonts w:asciiTheme="minorHAnsi" w:hAnsiTheme="minorHAnsi"/>
          <w:color w:val="000000"/>
          <w:kern w:val="2"/>
          <w:sz w:val="24"/>
        </w:rPr>
      </w:pPr>
      <w:r w:rsidRPr="00E1076A">
        <w:rPr>
          <w:rStyle w:val="Style1"/>
          <w:rFonts w:asciiTheme="minorHAnsi" w:hAnsiTheme="minorHAnsi"/>
          <w:color w:val="000000"/>
          <w:kern w:val="2"/>
          <w:sz w:val="24"/>
          <w:lang w:val="es-MX"/>
        </w:rPr>
        <w:tab/>
      </w:r>
      <w:r w:rsidRPr="00CA0691">
        <w:rPr>
          <w:rStyle w:val="Style1"/>
          <w:rFonts w:asciiTheme="minorHAnsi" w:hAnsiTheme="minorHAnsi"/>
          <w:color w:val="000000"/>
          <w:kern w:val="2"/>
          <w:sz w:val="24"/>
        </w:rPr>
        <w:t>Advocacy Center for Persons with Disabilities</w:t>
      </w:r>
      <w:r w:rsidRPr="00CA0691">
        <w:rPr>
          <w:rStyle w:val="Style1"/>
          <w:rFonts w:asciiTheme="minorHAnsi" w:hAnsiTheme="minorHAnsi"/>
          <w:color w:val="000000"/>
          <w:kern w:val="2"/>
          <w:sz w:val="24"/>
        </w:rPr>
        <w:tab/>
        <w:t>1 800 342-0823</w:t>
      </w:r>
    </w:p>
    <w:p w:rsidR="00EA27F0" w:rsidRDefault="00EA27F0" w:rsidP="00EE394D">
      <w:pPr>
        <w:jc w:val="both"/>
        <w:rPr>
          <w:rStyle w:val="Style1"/>
          <w:rFonts w:asciiTheme="minorHAnsi" w:hAnsiTheme="minorHAnsi"/>
          <w:b/>
          <w:color w:val="000000"/>
          <w:kern w:val="2"/>
          <w:sz w:val="24"/>
        </w:rPr>
      </w:pPr>
    </w:p>
    <w:p w:rsidR="00A60235" w:rsidRPr="00CA0691" w:rsidRDefault="00A60235" w:rsidP="00EE394D">
      <w:pPr>
        <w:jc w:val="both"/>
        <w:rPr>
          <w:rStyle w:val="Style1"/>
          <w:rFonts w:asciiTheme="minorHAnsi" w:hAnsiTheme="minorHAnsi"/>
          <w:b/>
          <w:color w:val="000000"/>
          <w:kern w:val="2"/>
          <w:sz w:val="24"/>
        </w:rPr>
      </w:pPr>
    </w:p>
    <w:p w:rsidR="00C465A0" w:rsidRPr="00CA0691" w:rsidRDefault="00C465A0" w:rsidP="00EE394D">
      <w:pPr>
        <w:jc w:val="both"/>
        <w:rPr>
          <w:rStyle w:val="Style1"/>
          <w:rFonts w:asciiTheme="minorHAnsi" w:hAnsiTheme="minorHAnsi"/>
          <w:b/>
          <w:color w:val="000000"/>
          <w:kern w:val="2"/>
          <w:sz w:val="24"/>
        </w:rPr>
      </w:pPr>
    </w:p>
    <w:p w:rsidR="00C465A0" w:rsidRPr="00CA0691" w:rsidRDefault="00C465A0" w:rsidP="00EE394D">
      <w:pPr>
        <w:jc w:val="both"/>
        <w:rPr>
          <w:rStyle w:val="Style1"/>
          <w:rFonts w:asciiTheme="minorHAnsi" w:hAnsiTheme="minorHAnsi"/>
          <w:b/>
          <w:color w:val="000000"/>
          <w:kern w:val="2"/>
          <w:sz w:val="24"/>
        </w:rPr>
      </w:pPr>
    </w:p>
    <w:p w:rsidR="00EA27F0" w:rsidRPr="00E1076A" w:rsidRDefault="00F74B29" w:rsidP="00EE394D">
      <w:pPr>
        <w:jc w:val="both"/>
        <w:rPr>
          <w:rStyle w:val="Style1"/>
          <w:rFonts w:asciiTheme="minorHAnsi" w:hAnsiTheme="minorHAnsi"/>
          <w:color w:val="000000"/>
          <w:kern w:val="2"/>
          <w:sz w:val="24"/>
          <w:lang w:val="es-MX"/>
        </w:rPr>
      </w:pPr>
      <w:r>
        <w:rPr>
          <w:rStyle w:val="Style1"/>
          <w:rFonts w:asciiTheme="minorHAnsi" w:hAnsiTheme="minorHAnsi"/>
          <w:b/>
          <w:color w:val="000000"/>
          <w:kern w:val="2"/>
          <w:sz w:val="24"/>
          <w:lang w:val="es-MX"/>
        </w:rPr>
        <w:t>Confidencialidad de información y registros</w:t>
      </w:r>
    </w:p>
    <w:p w:rsidR="00EA27F0" w:rsidRDefault="00F74B29" w:rsidP="00EE394D">
      <w:pPr>
        <w:jc w:val="both"/>
        <w:rPr>
          <w:rStyle w:val="Style1"/>
          <w:rFonts w:asciiTheme="minorHAnsi" w:hAnsiTheme="minorHAnsi"/>
          <w:color w:val="000000"/>
          <w:kern w:val="2"/>
          <w:sz w:val="24"/>
          <w:lang w:val="es-MX"/>
        </w:rPr>
      </w:pPr>
      <w:r>
        <w:rPr>
          <w:rStyle w:val="Style1"/>
          <w:rFonts w:asciiTheme="minorHAnsi" w:hAnsiTheme="minorHAnsi"/>
          <w:color w:val="000000"/>
          <w:kern w:val="2"/>
          <w:sz w:val="24"/>
          <w:lang w:val="es-MX"/>
        </w:rPr>
        <w:t>La información sobre su permanencia en esta institución es confidencial y no puede ser divulgada, salvo bajo circunstancias especiales, sin su consentimiento (</w:t>
      </w:r>
      <w:r w:rsidR="002E3F0B">
        <w:rPr>
          <w:rStyle w:val="Style1"/>
          <w:rFonts w:asciiTheme="minorHAnsi" w:hAnsiTheme="minorHAnsi"/>
          <w:color w:val="000000"/>
          <w:kern w:val="2"/>
          <w:sz w:val="24"/>
          <w:lang w:val="es-MX"/>
        </w:rPr>
        <w:t>o</w:t>
      </w:r>
      <w:r>
        <w:rPr>
          <w:rStyle w:val="Style1"/>
          <w:rFonts w:asciiTheme="minorHAnsi" w:hAnsiTheme="minorHAnsi"/>
          <w:color w:val="000000"/>
          <w:kern w:val="2"/>
          <w:sz w:val="24"/>
          <w:lang w:val="es-MX"/>
        </w:rPr>
        <w:t xml:space="preserve"> el consentimiento de su representante </w:t>
      </w:r>
      <w:proofErr w:type="spellStart"/>
      <w:r>
        <w:rPr>
          <w:rStyle w:val="Style1"/>
          <w:rFonts w:asciiTheme="minorHAnsi" w:hAnsiTheme="minorHAnsi"/>
          <w:color w:val="000000"/>
          <w:kern w:val="2"/>
          <w:sz w:val="24"/>
          <w:lang w:val="es-MX"/>
        </w:rPr>
        <w:t>ó</w:t>
      </w:r>
      <w:proofErr w:type="spellEnd"/>
      <w:r>
        <w:rPr>
          <w:rStyle w:val="Style1"/>
          <w:rFonts w:asciiTheme="minorHAnsi" w:hAnsiTheme="minorHAnsi"/>
          <w:color w:val="000000"/>
          <w:kern w:val="2"/>
          <w:sz w:val="24"/>
          <w:lang w:val="es-MX"/>
        </w:rPr>
        <w:t xml:space="preserve"> representante legal </w:t>
      </w:r>
      <w:proofErr w:type="spellStart"/>
      <w:r>
        <w:rPr>
          <w:rStyle w:val="Style1"/>
          <w:rFonts w:asciiTheme="minorHAnsi" w:hAnsiTheme="minorHAnsi"/>
          <w:color w:val="000000"/>
          <w:kern w:val="2"/>
          <w:sz w:val="24"/>
          <w:lang w:val="es-MX"/>
        </w:rPr>
        <w:t>ó</w:t>
      </w:r>
      <w:proofErr w:type="spellEnd"/>
      <w:r>
        <w:rPr>
          <w:rStyle w:val="Style1"/>
          <w:rFonts w:asciiTheme="minorHAnsi" w:hAnsiTheme="minorHAnsi"/>
          <w:color w:val="000000"/>
          <w:kern w:val="2"/>
          <w:sz w:val="24"/>
          <w:lang w:val="es-MX"/>
        </w:rPr>
        <w:t xml:space="preserve"> representante/apoderado para la atención médica si tuviera uno)</w:t>
      </w:r>
      <w:r w:rsidR="00B15BDA">
        <w:rPr>
          <w:rStyle w:val="Style1"/>
          <w:rFonts w:asciiTheme="minorHAnsi" w:hAnsiTheme="minorHAnsi"/>
          <w:color w:val="000000"/>
          <w:kern w:val="2"/>
          <w:sz w:val="24"/>
          <w:lang w:val="es-MX"/>
        </w:rPr>
        <w:t xml:space="preserve">. Las circunstancias especiales incluyen la divulgación de información a su abogado, en respuesta a una orden judicial, a un proveedor de asistencia después de ser dado de alta </w:t>
      </w:r>
      <w:proofErr w:type="spellStart"/>
      <w:r w:rsidR="00B15BDA">
        <w:rPr>
          <w:rStyle w:val="Style1"/>
          <w:rFonts w:asciiTheme="minorHAnsi" w:hAnsiTheme="minorHAnsi"/>
          <w:color w:val="000000"/>
          <w:kern w:val="2"/>
          <w:sz w:val="24"/>
          <w:lang w:val="es-MX"/>
        </w:rPr>
        <w:t>ó</w:t>
      </w:r>
      <w:proofErr w:type="spellEnd"/>
      <w:r w:rsidR="00B15BDA">
        <w:rPr>
          <w:rStyle w:val="Style1"/>
          <w:rFonts w:asciiTheme="minorHAnsi" w:hAnsiTheme="minorHAnsi"/>
          <w:color w:val="000000"/>
          <w:kern w:val="2"/>
          <w:sz w:val="24"/>
          <w:lang w:val="es-MX"/>
        </w:rPr>
        <w:t xml:space="preserve"> después de una amenaza de daño a otra persona.  Usted tiene derecho al acceso razonable de su historia clínica a menos que su médico determine que dicho acceso es perjudicial para Usted. </w:t>
      </w:r>
    </w:p>
    <w:p w:rsidR="00B15BDA" w:rsidRDefault="00B15BDA" w:rsidP="00EE394D">
      <w:pPr>
        <w:jc w:val="both"/>
        <w:rPr>
          <w:rStyle w:val="Style1"/>
          <w:rFonts w:asciiTheme="minorHAnsi" w:hAnsiTheme="minorHAnsi"/>
          <w:color w:val="000000"/>
          <w:kern w:val="2"/>
          <w:sz w:val="24"/>
          <w:lang w:val="es-MX"/>
        </w:rPr>
      </w:pPr>
    </w:p>
    <w:p w:rsidR="00B15BDA" w:rsidRDefault="00B15BDA" w:rsidP="00EE394D">
      <w:pPr>
        <w:jc w:val="both"/>
        <w:rPr>
          <w:rStyle w:val="Style1"/>
          <w:rFonts w:asciiTheme="minorHAnsi" w:hAnsiTheme="minorHAnsi"/>
          <w:b/>
          <w:color w:val="000000"/>
          <w:kern w:val="2"/>
          <w:sz w:val="24"/>
          <w:lang w:val="es-MX"/>
        </w:rPr>
      </w:pPr>
      <w:r w:rsidRPr="00B15BDA">
        <w:rPr>
          <w:rStyle w:val="Style1"/>
          <w:rFonts w:asciiTheme="minorHAnsi" w:hAnsiTheme="minorHAnsi"/>
          <w:b/>
          <w:color w:val="000000"/>
          <w:kern w:val="2"/>
          <w:sz w:val="24"/>
          <w:lang w:val="es-MX"/>
        </w:rPr>
        <w:t>Tratamiento</w:t>
      </w:r>
    </w:p>
    <w:p w:rsidR="00B15BDA" w:rsidRPr="00B15BDA" w:rsidRDefault="00B15BDA" w:rsidP="00EE394D">
      <w:pPr>
        <w:jc w:val="both"/>
        <w:rPr>
          <w:rStyle w:val="Style1"/>
          <w:rFonts w:ascii="Arial" w:hAnsi="Arial" w:cs="Arial"/>
          <w:color w:val="000000"/>
          <w:kern w:val="2"/>
          <w:sz w:val="24"/>
          <w:lang w:val="es-MX" w:eastAsia="ja-JP"/>
        </w:rPr>
      </w:pPr>
      <w:r w:rsidRPr="00B15BDA">
        <w:rPr>
          <w:rStyle w:val="Style1"/>
          <w:rFonts w:asciiTheme="minorHAnsi" w:hAnsiTheme="minorHAnsi"/>
          <w:color w:val="000000"/>
          <w:kern w:val="2"/>
          <w:sz w:val="24"/>
          <w:lang w:val="es-MX"/>
        </w:rPr>
        <w:t xml:space="preserve">Usted tiene derecho a recibir en esta institución el tratamiento menos restrictivo y más adecuado disponible. </w:t>
      </w:r>
      <w:r>
        <w:rPr>
          <w:rStyle w:val="Style1"/>
          <w:rFonts w:asciiTheme="minorHAnsi" w:hAnsiTheme="minorHAnsi"/>
          <w:color w:val="000000"/>
          <w:kern w:val="2"/>
          <w:sz w:val="24"/>
          <w:lang w:val="es-MX"/>
        </w:rPr>
        <w:t xml:space="preserve">Se le practicará un examen médico dentro de 24 horas a partir de su llegada y se le solicitará su ayuda para desarrollar un plan tratamiento para satisfacer sus necesidades individuales.  Los criterios, los procedimientos y la capacitación requerida del personal utilizado por este establecimiento para restricciones, reclusión, aislamiento, </w:t>
      </w:r>
      <w:r w:rsidR="00DE2E0C">
        <w:rPr>
          <w:rStyle w:val="Style1"/>
          <w:rFonts w:asciiTheme="minorHAnsi" w:hAnsiTheme="minorHAnsi"/>
          <w:color w:val="000000"/>
          <w:kern w:val="2"/>
          <w:sz w:val="24"/>
          <w:lang w:val="es-MX"/>
        </w:rPr>
        <w:t>órdenes</w:t>
      </w:r>
      <w:r>
        <w:rPr>
          <w:rStyle w:val="Style1"/>
          <w:rFonts w:asciiTheme="minorHAnsi" w:hAnsiTheme="minorHAnsi"/>
          <w:color w:val="000000"/>
          <w:kern w:val="2"/>
          <w:sz w:val="24"/>
          <w:lang w:val="es-MX"/>
        </w:rPr>
        <w:t xml:space="preserve"> de tratamiento de emergencia niveles </w:t>
      </w:r>
      <w:r w:rsidR="00DE2E0C">
        <w:rPr>
          <w:rStyle w:val="Style1"/>
          <w:rFonts w:asciiTheme="minorHAnsi" w:hAnsiTheme="minorHAnsi"/>
          <w:color w:val="000000"/>
          <w:kern w:val="2"/>
          <w:sz w:val="24"/>
          <w:lang w:val="es-MX"/>
        </w:rPr>
        <w:t>rigurosos</w:t>
      </w:r>
      <w:r>
        <w:rPr>
          <w:rStyle w:val="Style1"/>
          <w:rFonts w:asciiTheme="minorHAnsi" w:hAnsiTheme="minorHAnsi"/>
          <w:color w:val="000000"/>
          <w:kern w:val="2"/>
          <w:sz w:val="24"/>
          <w:lang w:val="es-MX"/>
        </w:rPr>
        <w:t xml:space="preserve"> de supervisión </w:t>
      </w:r>
      <w:proofErr w:type="spellStart"/>
      <w:r>
        <w:rPr>
          <w:rStyle w:val="Style1"/>
          <w:rFonts w:asciiTheme="minorHAnsi" w:hAnsiTheme="minorHAnsi"/>
          <w:color w:val="000000"/>
          <w:kern w:val="2"/>
          <w:sz w:val="24"/>
          <w:lang w:val="es-MX"/>
        </w:rPr>
        <w:t>ó</w:t>
      </w:r>
      <w:proofErr w:type="spellEnd"/>
      <w:r w:rsidR="00DE2E0C">
        <w:rPr>
          <w:rStyle w:val="Style1"/>
          <w:rFonts w:asciiTheme="minorHAnsi" w:hAnsiTheme="minorHAnsi"/>
          <w:color w:val="000000"/>
          <w:kern w:val="2"/>
          <w:sz w:val="24"/>
          <w:lang w:val="es-MX"/>
        </w:rPr>
        <w:t xml:space="preserve"> manejo físico, están disponibles para su revisión.  Dichas intervenciones nunca podrán ser utilizadas para castigo, conveniencia del personal </w:t>
      </w:r>
      <w:proofErr w:type="spellStart"/>
      <w:r w:rsidR="00DE2E0C">
        <w:rPr>
          <w:rStyle w:val="Style1"/>
          <w:rFonts w:asciiTheme="minorHAnsi" w:hAnsiTheme="minorHAnsi"/>
          <w:color w:val="000000"/>
          <w:kern w:val="2"/>
          <w:sz w:val="24"/>
          <w:lang w:val="es-MX"/>
        </w:rPr>
        <w:t>ó</w:t>
      </w:r>
      <w:proofErr w:type="spellEnd"/>
      <w:r w:rsidR="00DE2E0C">
        <w:rPr>
          <w:rStyle w:val="Style1"/>
          <w:rFonts w:asciiTheme="minorHAnsi" w:hAnsiTheme="minorHAnsi"/>
          <w:color w:val="000000"/>
          <w:kern w:val="2"/>
          <w:sz w:val="24"/>
          <w:lang w:val="es-MX"/>
        </w:rPr>
        <w:t xml:space="preserve"> para compensar la falta de personal adecuado. </w:t>
      </w:r>
    </w:p>
    <w:p w:rsidR="00B15BDA" w:rsidRPr="00B15BDA" w:rsidRDefault="00B15BDA" w:rsidP="00EE394D">
      <w:pPr>
        <w:jc w:val="both"/>
        <w:rPr>
          <w:rStyle w:val="Style1"/>
          <w:rFonts w:ascii="Arial" w:hAnsi="Arial" w:cs="Arial"/>
          <w:color w:val="000000"/>
          <w:kern w:val="2"/>
          <w:sz w:val="24"/>
          <w:lang w:val="es-MX"/>
        </w:rPr>
      </w:pPr>
    </w:p>
    <w:p w:rsidR="00EA27F0" w:rsidRPr="00E1076A" w:rsidRDefault="00DE2E0C" w:rsidP="00EE394D">
      <w:pPr>
        <w:rPr>
          <w:rStyle w:val="Style1"/>
          <w:rFonts w:asciiTheme="minorHAnsi" w:hAnsiTheme="minorHAnsi"/>
          <w:b/>
          <w:color w:val="000000"/>
          <w:kern w:val="2"/>
          <w:sz w:val="24"/>
          <w:lang w:val="es-MX"/>
        </w:rPr>
      </w:pPr>
      <w:r>
        <w:rPr>
          <w:rStyle w:val="Style1"/>
          <w:rFonts w:asciiTheme="minorHAnsi" w:hAnsiTheme="minorHAnsi"/>
          <w:b/>
          <w:color w:val="000000"/>
          <w:kern w:val="2"/>
          <w:sz w:val="24"/>
          <w:lang w:val="es-MX"/>
        </w:rPr>
        <w:t xml:space="preserve">Directivas anticipadas </w:t>
      </w:r>
    </w:p>
    <w:p w:rsidR="009F4640" w:rsidRPr="00E1076A" w:rsidRDefault="00DE2E0C" w:rsidP="009F4640">
      <w:pPr>
        <w:jc w:val="both"/>
        <w:rPr>
          <w:rStyle w:val="Style1"/>
          <w:rFonts w:asciiTheme="minorHAnsi" w:hAnsiTheme="minorHAnsi"/>
          <w:color w:val="000000"/>
          <w:kern w:val="2"/>
          <w:sz w:val="24"/>
          <w:lang w:val="es-MX"/>
        </w:rPr>
      </w:pPr>
      <w:r>
        <w:rPr>
          <w:rStyle w:val="Style1"/>
          <w:rFonts w:asciiTheme="minorHAnsi" w:hAnsiTheme="minorHAnsi"/>
          <w:color w:val="000000"/>
          <w:kern w:val="2"/>
          <w:sz w:val="24"/>
          <w:lang w:val="es-MX"/>
        </w:rPr>
        <w:t xml:space="preserve">Usted tiene derecho a preparar una directiva anticipada, cuando tenga la capacidad para hacerlo, que especifique la clase de atención de salud mental que usted desea  </w:t>
      </w:r>
      <w:proofErr w:type="spellStart"/>
      <w:r>
        <w:rPr>
          <w:rStyle w:val="Style1"/>
          <w:rFonts w:asciiTheme="minorHAnsi" w:hAnsiTheme="minorHAnsi"/>
          <w:color w:val="000000"/>
          <w:kern w:val="2"/>
          <w:sz w:val="24"/>
          <w:lang w:val="es-MX"/>
        </w:rPr>
        <w:t>ó</w:t>
      </w:r>
      <w:proofErr w:type="spellEnd"/>
      <w:r>
        <w:rPr>
          <w:rStyle w:val="Style1"/>
          <w:rFonts w:asciiTheme="minorHAnsi" w:hAnsiTheme="minorHAnsi"/>
          <w:color w:val="000000"/>
          <w:kern w:val="2"/>
          <w:sz w:val="24"/>
          <w:lang w:val="es-MX"/>
        </w:rPr>
        <w:t xml:space="preserve"> no desea, y a designar a un representante para la atención medica que tome decisiones por usted en caso de crisis.  La institución tiene la obligación de realizar esfuerzos razonables para cumplir con dichas directivas </w:t>
      </w:r>
      <w:proofErr w:type="spellStart"/>
      <w:r>
        <w:rPr>
          <w:rStyle w:val="Style1"/>
          <w:rFonts w:asciiTheme="minorHAnsi" w:hAnsiTheme="minorHAnsi"/>
          <w:color w:val="000000"/>
          <w:kern w:val="2"/>
          <w:sz w:val="24"/>
          <w:lang w:val="es-MX"/>
        </w:rPr>
        <w:t>ó</w:t>
      </w:r>
      <w:proofErr w:type="spellEnd"/>
      <w:r>
        <w:rPr>
          <w:rStyle w:val="Style1"/>
          <w:rFonts w:asciiTheme="minorHAnsi" w:hAnsiTheme="minorHAnsi"/>
          <w:color w:val="000000"/>
          <w:kern w:val="2"/>
          <w:sz w:val="24"/>
          <w:lang w:val="es-MX"/>
        </w:rPr>
        <w:t xml:space="preserve"> trasladarlo a otra institución que pueda satisfacer sus directivas.  El establecimiento debe documentar si tiene una directiva anticipada e informarle sobre sus políticas acerca de las directivas anticipadas.  Existen organizaciones que pueden ayudarlo a preparar una directiva anticipada.    </w:t>
      </w:r>
    </w:p>
    <w:p w:rsidR="009F4640" w:rsidRPr="00E1076A" w:rsidRDefault="009F4640" w:rsidP="009F4640">
      <w:pPr>
        <w:jc w:val="both"/>
        <w:rPr>
          <w:rStyle w:val="Style1"/>
          <w:rFonts w:asciiTheme="minorHAnsi" w:hAnsiTheme="minorHAnsi"/>
          <w:color w:val="000000"/>
          <w:kern w:val="2"/>
          <w:sz w:val="24"/>
          <w:lang w:val="es-MX"/>
        </w:rPr>
      </w:pPr>
    </w:p>
    <w:p w:rsidR="009F4640" w:rsidRPr="00E1076A" w:rsidRDefault="00DE2E0C" w:rsidP="009F4640">
      <w:pPr>
        <w:jc w:val="both"/>
        <w:rPr>
          <w:rStyle w:val="Style1"/>
          <w:rFonts w:asciiTheme="minorHAnsi" w:hAnsiTheme="minorHAnsi"/>
          <w:color w:val="000000"/>
          <w:kern w:val="2"/>
          <w:sz w:val="24"/>
          <w:lang w:val="es-MX"/>
        </w:rPr>
      </w:pPr>
      <w:r>
        <w:rPr>
          <w:rStyle w:val="Style1"/>
          <w:rFonts w:asciiTheme="minorHAnsi" w:hAnsiTheme="minorHAnsi"/>
          <w:b/>
          <w:color w:val="000000"/>
          <w:kern w:val="2"/>
          <w:sz w:val="24"/>
          <w:lang w:val="es-MX"/>
        </w:rPr>
        <w:t xml:space="preserve">Consentimiento Informado </w:t>
      </w:r>
    </w:p>
    <w:p w:rsidR="009F4640" w:rsidRPr="00E1076A" w:rsidRDefault="00DE2E0C" w:rsidP="009F4640">
      <w:pPr>
        <w:jc w:val="both"/>
        <w:rPr>
          <w:rStyle w:val="Style1"/>
          <w:rFonts w:asciiTheme="minorHAnsi" w:hAnsiTheme="minorHAnsi"/>
          <w:color w:val="000000"/>
          <w:kern w:val="2"/>
          <w:sz w:val="24"/>
          <w:lang w:val="es-MX"/>
        </w:rPr>
      </w:pPr>
      <w:r>
        <w:rPr>
          <w:rStyle w:val="Style1"/>
          <w:rFonts w:asciiTheme="minorHAnsi" w:hAnsiTheme="minorHAnsi"/>
          <w:color w:val="000000"/>
          <w:kern w:val="2"/>
          <w:sz w:val="24"/>
          <w:lang w:val="es-MX"/>
        </w:rPr>
        <w:t xml:space="preserve">Antes de aplicarle cualquier tratamiento, le brindaremos información sobre el tratamiento propuesto, el objetivo del tratamiento, los efectos secundarios frecuentes de los medicamentos que le sean administrados, los tratamientos alternos, la duración aproximada del tratamiento, y que cualquier consentimiento dado podrá ser revocado en cualquier momento por usted, su representante, su representante legal </w:t>
      </w:r>
      <w:proofErr w:type="spellStart"/>
      <w:r>
        <w:rPr>
          <w:rStyle w:val="Style1"/>
          <w:rFonts w:asciiTheme="minorHAnsi" w:hAnsiTheme="minorHAnsi"/>
          <w:color w:val="000000"/>
          <w:kern w:val="2"/>
          <w:sz w:val="24"/>
          <w:lang w:val="es-MX"/>
        </w:rPr>
        <w:t>ó</w:t>
      </w:r>
      <w:proofErr w:type="spellEnd"/>
      <w:r>
        <w:rPr>
          <w:rStyle w:val="Style1"/>
          <w:rFonts w:asciiTheme="minorHAnsi" w:hAnsiTheme="minorHAnsi"/>
          <w:color w:val="000000"/>
          <w:kern w:val="2"/>
          <w:sz w:val="24"/>
          <w:lang w:val="es-MX"/>
        </w:rPr>
        <w:t xml:space="preserve"> su representante/apoderado para la </w:t>
      </w:r>
      <w:r w:rsidR="003B4A03">
        <w:rPr>
          <w:rStyle w:val="Style1"/>
          <w:rFonts w:asciiTheme="minorHAnsi" w:hAnsiTheme="minorHAnsi"/>
          <w:color w:val="000000"/>
          <w:kern w:val="2"/>
          <w:sz w:val="24"/>
          <w:lang w:val="es-MX"/>
        </w:rPr>
        <w:t>atención</w:t>
      </w:r>
      <w:r>
        <w:rPr>
          <w:rStyle w:val="Style1"/>
          <w:rFonts w:asciiTheme="minorHAnsi" w:hAnsiTheme="minorHAnsi"/>
          <w:color w:val="000000"/>
          <w:kern w:val="2"/>
          <w:sz w:val="24"/>
          <w:lang w:val="es-MX"/>
        </w:rPr>
        <w:t xml:space="preserve"> m</w:t>
      </w:r>
      <w:r w:rsidR="003B4A03">
        <w:rPr>
          <w:rStyle w:val="Style1"/>
          <w:rFonts w:asciiTheme="minorHAnsi" w:hAnsiTheme="minorHAnsi"/>
          <w:color w:val="000000"/>
          <w:kern w:val="2"/>
          <w:sz w:val="24"/>
          <w:lang w:val="es-MX"/>
        </w:rPr>
        <w:t xml:space="preserve">édica.  Se le podrá proporcionar información adicional de los medicamentos que le sean administrados.  Si el tratamiento para el cual usted ha dado el consentimiento fuera modificado en cualquier momento durante su permanencia es esta institución, recibirá una explicación completa del personal antes de solicitarle su consentimiento por escrito para el tratamiento revisado.  </w:t>
      </w:r>
    </w:p>
    <w:p w:rsidR="009F4640" w:rsidRPr="00E1076A" w:rsidRDefault="009F4640" w:rsidP="009F4640">
      <w:pPr>
        <w:jc w:val="both"/>
        <w:rPr>
          <w:rStyle w:val="Style1"/>
          <w:rFonts w:asciiTheme="minorHAnsi" w:hAnsiTheme="minorHAnsi"/>
          <w:b/>
          <w:color w:val="000000"/>
          <w:kern w:val="2"/>
          <w:sz w:val="24"/>
          <w:lang w:val="es-MX"/>
        </w:rPr>
      </w:pPr>
    </w:p>
    <w:p w:rsidR="009F4640" w:rsidRPr="00E1076A" w:rsidRDefault="00042F6C" w:rsidP="009F4640">
      <w:pPr>
        <w:jc w:val="both"/>
        <w:rPr>
          <w:rStyle w:val="Style1"/>
          <w:rFonts w:asciiTheme="minorHAnsi" w:hAnsiTheme="minorHAnsi"/>
          <w:color w:val="000000"/>
          <w:kern w:val="2"/>
          <w:sz w:val="24"/>
          <w:lang w:val="es-MX"/>
        </w:rPr>
      </w:pPr>
      <w:r>
        <w:rPr>
          <w:rStyle w:val="Style1"/>
          <w:rFonts w:asciiTheme="minorHAnsi" w:hAnsiTheme="minorHAnsi"/>
          <w:b/>
          <w:color w:val="000000"/>
          <w:kern w:val="2"/>
          <w:sz w:val="24"/>
          <w:lang w:val="es-MX"/>
        </w:rPr>
        <w:t xml:space="preserve">Vestimenta y Efectos Personales </w:t>
      </w:r>
    </w:p>
    <w:p w:rsidR="009F4640" w:rsidRDefault="00042F6C" w:rsidP="009F4640">
      <w:pPr>
        <w:jc w:val="both"/>
        <w:rPr>
          <w:rStyle w:val="Style1"/>
          <w:rFonts w:asciiTheme="minorHAnsi" w:hAnsiTheme="minorHAnsi"/>
          <w:color w:val="000000"/>
          <w:kern w:val="2"/>
          <w:sz w:val="24"/>
          <w:lang w:val="es-MX"/>
        </w:rPr>
      </w:pPr>
      <w:r>
        <w:rPr>
          <w:rStyle w:val="Style1"/>
          <w:rFonts w:asciiTheme="minorHAnsi" w:hAnsiTheme="minorHAnsi"/>
          <w:color w:val="000000"/>
          <w:kern w:val="2"/>
          <w:sz w:val="24"/>
          <w:lang w:val="es-MX"/>
        </w:rPr>
        <w:t xml:space="preserve">Usted tiene derecho a conservar su vestimenta y sus efectos personales salvo que sean removidos por cuestiones de seguridad </w:t>
      </w:r>
      <w:proofErr w:type="spellStart"/>
      <w:r>
        <w:rPr>
          <w:rStyle w:val="Style1"/>
          <w:rFonts w:asciiTheme="minorHAnsi" w:hAnsiTheme="minorHAnsi"/>
          <w:color w:val="000000"/>
          <w:kern w:val="2"/>
          <w:sz w:val="24"/>
          <w:lang w:val="es-MX"/>
        </w:rPr>
        <w:t>ó</w:t>
      </w:r>
      <w:proofErr w:type="spellEnd"/>
      <w:r>
        <w:rPr>
          <w:rStyle w:val="Style1"/>
          <w:rFonts w:asciiTheme="minorHAnsi" w:hAnsiTheme="minorHAnsi"/>
          <w:color w:val="000000"/>
          <w:kern w:val="2"/>
          <w:sz w:val="24"/>
          <w:lang w:val="es-MX"/>
        </w:rPr>
        <w:t xml:space="preserve"> razones clínicas. </w:t>
      </w:r>
    </w:p>
    <w:p w:rsidR="00042F6C" w:rsidRPr="00E1076A" w:rsidRDefault="00042F6C" w:rsidP="009F4640">
      <w:pPr>
        <w:jc w:val="both"/>
        <w:rPr>
          <w:rStyle w:val="Style1"/>
          <w:rFonts w:asciiTheme="minorHAnsi" w:hAnsiTheme="minorHAnsi"/>
          <w:color w:val="000000"/>
          <w:kern w:val="2"/>
          <w:sz w:val="24"/>
          <w:lang w:val="es-MX"/>
        </w:rPr>
      </w:pPr>
      <w:r>
        <w:rPr>
          <w:rStyle w:val="Style1"/>
          <w:rFonts w:asciiTheme="minorHAnsi" w:hAnsiTheme="minorHAnsi"/>
          <w:color w:val="000000"/>
          <w:kern w:val="2"/>
          <w:sz w:val="24"/>
          <w:lang w:val="es-MX"/>
        </w:rPr>
        <w:t xml:space="preserve">En caso que se le fueran removidos algunos artículos, se prepara un inventario de sus pertenencias y se le entregara para que lo firme.  Las pertenencias le serán devueltas inmediatamente a usted </w:t>
      </w:r>
      <w:proofErr w:type="spellStart"/>
      <w:r>
        <w:rPr>
          <w:rStyle w:val="Style1"/>
          <w:rFonts w:asciiTheme="minorHAnsi" w:hAnsiTheme="minorHAnsi"/>
          <w:color w:val="000000"/>
          <w:kern w:val="2"/>
          <w:sz w:val="24"/>
          <w:lang w:val="es-MX"/>
        </w:rPr>
        <w:t>ó</w:t>
      </w:r>
      <w:proofErr w:type="spellEnd"/>
      <w:r>
        <w:rPr>
          <w:rStyle w:val="Style1"/>
          <w:rFonts w:asciiTheme="minorHAnsi" w:hAnsiTheme="minorHAnsi"/>
          <w:color w:val="000000"/>
          <w:kern w:val="2"/>
          <w:sz w:val="24"/>
          <w:lang w:val="es-MX"/>
        </w:rPr>
        <w:t xml:space="preserve"> a su representante en el momento que se le </w:t>
      </w:r>
      <w:proofErr w:type="spellStart"/>
      <w:r>
        <w:rPr>
          <w:rStyle w:val="Style1"/>
          <w:rFonts w:asciiTheme="minorHAnsi" w:hAnsiTheme="minorHAnsi"/>
          <w:color w:val="000000"/>
          <w:kern w:val="2"/>
          <w:sz w:val="24"/>
          <w:lang w:val="es-MX"/>
        </w:rPr>
        <w:t>de</w:t>
      </w:r>
      <w:proofErr w:type="spellEnd"/>
      <w:r>
        <w:rPr>
          <w:rStyle w:val="Style1"/>
          <w:rFonts w:asciiTheme="minorHAnsi" w:hAnsiTheme="minorHAnsi"/>
          <w:color w:val="000000"/>
          <w:kern w:val="2"/>
          <w:sz w:val="24"/>
          <w:lang w:val="es-MX"/>
        </w:rPr>
        <w:t xml:space="preserve"> </w:t>
      </w:r>
      <w:proofErr w:type="spellStart"/>
      <w:r>
        <w:rPr>
          <w:rStyle w:val="Style1"/>
          <w:rFonts w:asciiTheme="minorHAnsi" w:hAnsiTheme="minorHAnsi"/>
          <w:color w:val="000000"/>
          <w:kern w:val="2"/>
          <w:sz w:val="24"/>
          <w:lang w:val="es-MX"/>
        </w:rPr>
        <w:t>de</w:t>
      </w:r>
      <w:proofErr w:type="spellEnd"/>
      <w:r>
        <w:rPr>
          <w:rStyle w:val="Style1"/>
          <w:rFonts w:asciiTheme="minorHAnsi" w:hAnsiTheme="minorHAnsi"/>
          <w:color w:val="000000"/>
          <w:kern w:val="2"/>
          <w:sz w:val="24"/>
          <w:lang w:val="es-MX"/>
        </w:rPr>
        <w:t xml:space="preserve"> alta </w:t>
      </w:r>
      <w:proofErr w:type="spellStart"/>
      <w:r>
        <w:rPr>
          <w:rStyle w:val="Style1"/>
          <w:rFonts w:asciiTheme="minorHAnsi" w:hAnsiTheme="minorHAnsi"/>
          <w:color w:val="000000"/>
          <w:kern w:val="2"/>
          <w:sz w:val="24"/>
          <w:lang w:val="es-MX"/>
        </w:rPr>
        <w:t>ó</w:t>
      </w:r>
      <w:proofErr w:type="spellEnd"/>
      <w:r>
        <w:rPr>
          <w:rStyle w:val="Style1"/>
          <w:rFonts w:asciiTheme="minorHAnsi" w:hAnsiTheme="minorHAnsi"/>
          <w:color w:val="000000"/>
          <w:kern w:val="2"/>
          <w:sz w:val="24"/>
          <w:lang w:val="es-MX"/>
        </w:rPr>
        <w:t xml:space="preserve"> sea trasladado a otra institución. </w:t>
      </w:r>
    </w:p>
    <w:p w:rsidR="009F4640" w:rsidRPr="00E1076A" w:rsidRDefault="009F4640" w:rsidP="009F4640">
      <w:pPr>
        <w:spacing w:line="200" w:lineRule="exact"/>
        <w:jc w:val="both"/>
        <w:rPr>
          <w:rStyle w:val="Style1"/>
          <w:rFonts w:asciiTheme="minorHAnsi" w:hAnsiTheme="minorHAnsi"/>
          <w:color w:val="000000"/>
          <w:kern w:val="2"/>
          <w:sz w:val="24"/>
          <w:lang w:val="es-MX"/>
        </w:rPr>
      </w:pPr>
    </w:p>
    <w:p w:rsidR="009F4640" w:rsidRDefault="009F4640" w:rsidP="009F4640">
      <w:pPr>
        <w:spacing w:line="200" w:lineRule="exact"/>
        <w:jc w:val="both"/>
        <w:rPr>
          <w:rStyle w:val="Style1"/>
          <w:rFonts w:asciiTheme="minorHAnsi" w:hAnsiTheme="minorHAnsi"/>
          <w:color w:val="000000"/>
          <w:kern w:val="2"/>
          <w:sz w:val="24"/>
          <w:lang w:val="es-MX"/>
        </w:rPr>
      </w:pPr>
    </w:p>
    <w:p w:rsidR="00647331" w:rsidRDefault="00647331" w:rsidP="009F4640">
      <w:pPr>
        <w:spacing w:line="200" w:lineRule="exact"/>
        <w:jc w:val="both"/>
        <w:rPr>
          <w:rStyle w:val="Style1"/>
          <w:rFonts w:asciiTheme="minorHAnsi" w:hAnsiTheme="minorHAnsi"/>
          <w:color w:val="000000"/>
          <w:kern w:val="2"/>
          <w:sz w:val="24"/>
          <w:lang w:val="es-MX"/>
        </w:rPr>
      </w:pPr>
    </w:p>
    <w:p w:rsidR="00647331" w:rsidRDefault="00647331" w:rsidP="009F4640">
      <w:pPr>
        <w:spacing w:line="200" w:lineRule="exact"/>
        <w:jc w:val="both"/>
        <w:rPr>
          <w:rStyle w:val="Style1"/>
          <w:rFonts w:asciiTheme="minorHAnsi" w:hAnsiTheme="minorHAnsi"/>
          <w:color w:val="000000"/>
          <w:kern w:val="2"/>
          <w:sz w:val="24"/>
          <w:lang w:val="es-MX"/>
        </w:rPr>
      </w:pPr>
    </w:p>
    <w:p w:rsidR="00A60235" w:rsidRDefault="00A60235" w:rsidP="009F4640">
      <w:pPr>
        <w:spacing w:line="200" w:lineRule="exact"/>
        <w:jc w:val="both"/>
        <w:rPr>
          <w:rStyle w:val="Style1"/>
          <w:rFonts w:asciiTheme="minorHAnsi" w:hAnsiTheme="minorHAnsi"/>
          <w:color w:val="000000"/>
          <w:kern w:val="2"/>
          <w:sz w:val="24"/>
          <w:lang w:val="es-MX"/>
        </w:rPr>
      </w:pPr>
    </w:p>
    <w:p w:rsidR="00A60235" w:rsidRDefault="00A60235" w:rsidP="009F4640">
      <w:pPr>
        <w:spacing w:line="200" w:lineRule="exact"/>
        <w:jc w:val="both"/>
        <w:rPr>
          <w:rStyle w:val="Style1"/>
          <w:rFonts w:asciiTheme="minorHAnsi" w:hAnsiTheme="minorHAnsi"/>
          <w:color w:val="000000"/>
          <w:kern w:val="2"/>
          <w:sz w:val="24"/>
          <w:lang w:val="es-MX"/>
        </w:rPr>
      </w:pPr>
    </w:p>
    <w:p w:rsidR="00A60235" w:rsidRDefault="00A60235" w:rsidP="009F4640">
      <w:pPr>
        <w:spacing w:line="200" w:lineRule="exact"/>
        <w:jc w:val="both"/>
        <w:rPr>
          <w:rStyle w:val="Style1"/>
          <w:rFonts w:asciiTheme="minorHAnsi" w:hAnsiTheme="minorHAnsi"/>
          <w:color w:val="000000"/>
          <w:kern w:val="2"/>
          <w:sz w:val="24"/>
          <w:lang w:val="es-MX"/>
        </w:rPr>
      </w:pPr>
    </w:p>
    <w:p w:rsidR="00647331" w:rsidRDefault="00647331" w:rsidP="009F4640">
      <w:pPr>
        <w:spacing w:line="200" w:lineRule="exact"/>
        <w:jc w:val="both"/>
        <w:rPr>
          <w:rStyle w:val="Style1"/>
          <w:rFonts w:asciiTheme="minorHAnsi" w:hAnsiTheme="minorHAnsi"/>
          <w:color w:val="000000"/>
          <w:kern w:val="2"/>
          <w:sz w:val="24"/>
          <w:lang w:val="es-MX"/>
        </w:rPr>
      </w:pPr>
    </w:p>
    <w:p w:rsidR="00647331" w:rsidRPr="00E1076A" w:rsidRDefault="00647331" w:rsidP="009F4640">
      <w:pPr>
        <w:spacing w:line="200" w:lineRule="exact"/>
        <w:jc w:val="both"/>
        <w:rPr>
          <w:rStyle w:val="Style1"/>
          <w:rFonts w:asciiTheme="minorHAnsi" w:hAnsiTheme="minorHAnsi"/>
          <w:color w:val="000000"/>
          <w:kern w:val="2"/>
          <w:sz w:val="24"/>
          <w:lang w:val="es-MX"/>
        </w:rPr>
      </w:pPr>
    </w:p>
    <w:p w:rsidR="009F4640" w:rsidRPr="00E1076A" w:rsidRDefault="00DF7C16" w:rsidP="009F4640">
      <w:pPr>
        <w:spacing w:line="200" w:lineRule="exact"/>
        <w:jc w:val="both"/>
        <w:rPr>
          <w:rStyle w:val="Style1"/>
          <w:rFonts w:asciiTheme="minorHAnsi" w:hAnsiTheme="minorHAnsi"/>
          <w:color w:val="000000"/>
          <w:kern w:val="2"/>
          <w:sz w:val="24"/>
          <w:lang w:val="es-MX"/>
        </w:rPr>
      </w:pPr>
      <w:r>
        <w:rPr>
          <w:rStyle w:val="Style1"/>
          <w:rFonts w:asciiTheme="minorHAnsi" w:hAnsiTheme="minorHAnsi"/>
          <w:b/>
          <w:color w:val="000000"/>
          <w:kern w:val="2"/>
          <w:sz w:val="24"/>
          <w:lang w:val="es-MX"/>
        </w:rPr>
        <w:t xml:space="preserve">Habeas Corpus </w:t>
      </w:r>
    </w:p>
    <w:p w:rsidR="0081462C" w:rsidRDefault="00DF7C16" w:rsidP="00673DC3">
      <w:pPr>
        <w:jc w:val="both"/>
        <w:rPr>
          <w:rStyle w:val="Style1"/>
          <w:rFonts w:asciiTheme="minorHAnsi" w:hAnsiTheme="minorHAnsi"/>
          <w:color w:val="000000"/>
          <w:kern w:val="2"/>
          <w:sz w:val="24"/>
          <w:lang w:val="es-MX"/>
        </w:rPr>
      </w:pPr>
      <w:r>
        <w:rPr>
          <w:rStyle w:val="Style1"/>
          <w:rFonts w:asciiTheme="minorHAnsi" w:hAnsiTheme="minorHAnsi"/>
          <w:color w:val="000000"/>
          <w:kern w:val="2"/>
          <w:sz w:val="24"/>
          <w:lang w:val="es-MX"/>
        </w:rPr>
        <w:t xml:space="preserve">Usted o su representante tienen derecho a solicitar a la Corte de revisión de la causa y la legalidad de su detención en esta institución </w:t>
      </w:r>
      <w:r w:rsidR="002E3F0B">
        <w:rPr>
          <w:rStyle w:val="Style1"/>
          <w:rFonts w:asciiTheme="minorHAnsi" w:hAnsiTheme="minorHAnsi"/>
          <w:color w:val="000000"/>
          <w:kern w:val="2"/>
          <w:sz w:val="24"/>
          <w:lang w:val="es-MX"/>
        </w:rPr>
        <w:t>o</w:t>
      </w:r>
      <w:r>
        <w:rPr>
          <w:rStyle w:val="Style1"/>
          <w:rFonts w:asciiTheme="minorHAnsi" w:hAnsiTheme="minorHAnsi"/>
          <w:color w:val="000000"/>
          <w:kern w:val="2"/>
          <w:sz w:val="24"/>
          <w:lang w:val="es-MX"/>
        </w:rPr>
        <w:t xml:space="preserve"> si usted creyera que se le ha sido injustamente denegado un derecho </w:t>
      </w:r>
      <w:r w:rsidR="002E3F0B">
        <w:rPr>
          <w:rStyle w:val="Style1"/>
          <w:rFonts w:asciiTheme="minorHAnsi" w:hAnsiTheme="minorHAnsi"/>
          <w:color w:val="000000"/>
          <w:kern w:val="2"/>
          <w:sz w:val="24"/>
          <w:lang w:val="es-MX"/>
        </w:rPr>
        <w:t>o</w:t>
      </w:r>
      <w:r>
        <w:rPr>
          <w:rStyle w:val="Style1"/>
          <w:rFonts w:asciiTheme="minorHAnsi" w:hAnsiTheme="minorHAnsi"/>
          <w:color w:val="000000"/>
          <w:kern w:val="2"/>
          <w:sz w:val="24"/>
          <w:lang w:val="es-MX"/>
        </w:rPr>
        <w:t xml:space="preserve"> privilegio legal </w:t>
      </w:r>
      <w:r w:rsidR="002E3F0B">
        <w:rPr>
          <w:rStyle w:val="Style1"/>
          <w:rFonts w:asciiTheme="minorHAnsi" w:hAnsiTheme="minorHAnsi"/>
          <w:color w:val="000000"/>
          <w:kern w:val="2"/>
          <w:sz w:val="24"/>
          <w:lang w:val="es-MX"/>
        </w:rPr>
        <w:t>o</w:t>
      </w:r>
      <w:r>
        <w:rPr>
          <w:rStyle w:val="Style1"/>
          <w:rFonts w:asciiTheme="minorHAnsi" w:hAnsiTheme="minorHAnsi"/>
          <w:color w:val="000000"/>
          <w:kern w:val="2"/>
          <w:sz w:val="24"/>
          <w:lang w:val="es-MX"/>
        </w:rPr>
        <w:t xml:space="preserve"> se está haciendo abuso de un procedimiento autorizado.  Si lo solicita, el personal le entregara un formulario  de solicitud.  Si desea presentar una solicitud de Habeas Corpus, puede presentarla a un miembro del personal de la institución, y la institución lo presentara por usted ante la corte a mar tardar el día siguiente. </w:t>
      </w:r>
    </w:p>
    <w:p w:rsidR="0081462C" w:rsidRPr="00E1076A" w:rsidRDefault="0081462C" w:rsidP="009F4640">
      <w:pPr>
        <w:spacing w:line="200" w:lineRule="exact"/>
        <w:jc w:val="both"/>
        <w:rPr>
          <w:rStyle w:val="Style1"/>
          <w:rFonts w:asciiTheme="minorHAnsi" w:hAnsiTheme="minorHAnsi"/>
          <w:color w:val="000000"/>
          <w:kern w:val="2"/>
          <w:sz w:val="24"/>
          <w:lang w:val="es-MX"/>
        </w:rPr>
      </w:pPr>
    </w:p>
    <w:p w:rsidR="009F4640" w:rsidRPr="00E1076A" w:rsidRDefault="0081462C" w:rsidP="009F4640">
      <w:pPr>
        <w:spacing w:line="200" w:lineRule="exact"/>
        <w:jc w:val="both"/>
        <w:rPr>
          <w:rStyle w:val="Style1"/>
          <w:rFonts w:asciiTheme="minorHAnsi" w:hAnsiTheme="minorHAnsi"/>
          <w:b/>
          <w:color w:val="000000"/>
          <w:kern w:val="2"/>
          <w:sz w:val="24"/>
          <w:lang w:val="es-MX"/>
        </w:rPr>
      </w:pPr>
      <w:r>
        <w:rPr>
          <w:rStyle w:val="Style1"/>
          <w:rFonts w:asciiTheme="minorHAnsi" w:hAnsiTheme="minorHAnsi"/>
          <w:b/>
          <w:color w:val="000000"/>
          <w:kern w:val="2"/>
          <w:sz w:val="24"/>
          <w:lang w:val="es-MX"/>
        </w:rPr>
        <w:t xml:space="preserve">Votación </w:t>
      </w:r>
    </w:p>
    <w:p w:rsidR="009F4640" w:rsidRPr="00E1076A" w:rsidRDefault="0081462C" w:rsidP="009F4640">
      <w:pPr>
        <w:jc w:val="both"/>
        <w:rPr>
          <w:rStyle w:val="Style1"/>
          <w:rFonts w:asciiTheme="minorHAnsi" w:hAnsiTheme="minorHAnsi"/>
          <w:color w:val="000000"/>
          <w:kern w:val="2"/>
          <w:sz w:val="24"/>
          <w:lang w:val="es-MX"/>
        </w:rPr>
      </w:pPr>
      <w:r>
        <w:rPr>
          <w:rStyle w:val="Style1"/>
          <w:rFonts w:asciiTheme="minorHAnsi" w:hAnsiTheme="minorHAnsi"/>
          <w:color w:val="000000"/>
          <w:kern w:val="2"/>
          <w:sz w:val="24"/>
          <w:lang w:val="es-MX"/>
        </w:rPr>
        <w:t>Usted tiene derecho a registrarse para votar y emitir un voto en las elecciones, salvo que la Corte le haya quitado dicho derecho.  El personal le brindara ayuda para registrarse y ejercer su voto.</w:t>
      </w:r>
    </w:p>
    <w:p w:rsidR="009F4640" w:rsidRPr="00E1076A" w:rsidRDefault="009F4640" w:rsidP="009F4640">
      <w:pPr>
        <w:spacing w:line="200" w:lineRule="exact"/>
        <w:jc w:val="both"/>
        <w:rPr>
          <w:rStyle w:val="Style1"/>
          <w:rFonts w:asciiTheme="minorHAnsi" w:hAnsiTheme="minorHAnsi"/>
          <w:color w:val="000000"/>
          <w:kern w:val="2"/>
          <w:sz w:val="24"/>
          <w:lang w:val="es-MX"/>
        </w:rPr>
      </w:pPr>
    </w:p>
    <w:p w:rsidR="009F4640" w:rsidRPr="00E1076A" w:rsidRDefault="0081462C" w:rsidP="009F4640">
      <w:pPr>
        <w:spacing w:line="200" w:lineRule="exact"/>
        <w:jc w:val="both"/>
        <w:rPr>
          <w:rStyle w:val="Style1"/>
          <w:rFonts w:asciiTheme="minorHAnsi" w:hAnsiTheme="minorHAnsi"/>
          <w:color w:val="000000"/>
          <w:kern w:val="2"/>
          <w:sz w:val="24"/>
          <w:lang w:val="es-MX"/>
        </w:rPr>
      </w:pPr>
      <w:r>
        <w:rPr>
          <w:rStyle w:val="Style1"/>
          <w:rFonts w:asciiTheme="minorHAnsi" w:hAnsiTheme="minorHAnsi"/>
          <w:b/>
          <w:color w:val="000000"/>
          <w:kern w:val="2"/>
          <w:sz w:val="24"/>
          <w:lang w:val="es-MX"/>
        </w:rPr>
        <w:t>Alta</w:t>
      </w:r>
    </w:p>
    <w:p w:rsidR="009F4640" w:rsidRPr="00E1076A" w:rsidRDefault="0081462C" w:rsidP="009F4640">
      <w:pPr>
        <w:jc w:val="both"/>
        <w:rPr>
          <w:rStyle w:val="Style1"/>
          <w:rFonts w:asciiTheme="minorHAnsi" w:hAnsiTheme="minorHAnsi"/>
          <w:color w:val="000000"/>
          <w:kern w:val="2"/>
          <w:sz w:val="24"/>
          <w:lang w:val="es-MX"/>
        </w:rPr>
      </w:pPr>
      <w:r>
        <w:rPr>
          <w:rStyle w:val="Style1"/>
          <w:rFonts w:asciiTheme="minorHAnsi" w:hAnsiTheme="minorHAnsi"/>
          <w:color w:val="000000"/>
          <w:spacing w:val="-8"/>
          <w:kern w:val="2"/>
          <w:sz w:val="24"/>
          <w:lang w:val="es-MX"/>
        </w:rPr>
        <w:t xml:space="preserve">Usted tiene derecho a buscar tratamiento de un profesional </w:t>
      </w:r>
      <w:r w:rsidR="002E3F0B">
        <w:rPr>
          <w:rStyle w:val="Style1"/>
          <w:rFonts w:asciiTheme="minorHAnsi" w:hAnsiTheme="minorHAnsi"/>
          <w:color w:val="000000"/>
          <w:spacing w:val="-8"/>
          <w:kern w:val="2"/>
          <w:sz w:val="24"/>
          <w:lang w:val="es-MX"/>
        </w:rPr>
        <w:t>o</w:t>
      </w:r>
      <w:r>
        <w:rPr>
          <w:rStyle w:val="Style1"/>
          <w:rFonts w:asciiTheme="minorHAnsi" w:hAnsiTheme="minorHAnsi"/>
          <w:color w:val="000000"/>
          <w:spacing w:val="-8"/>
          <w:kern w:val="2"/>
          <w:sz w:val="24"/>
          <w:lang w:val="es-MX"/>
        </w:rPr>
        <w:t xml:space="preserve"> entidad de su elección luego de ser dado de alta de esta institución. </w:t>
      </w:r>
    </w:p>
    <w:p w:rsidR="00EA27F0" w:rsidRPr="00E1076A" w:rsidRDefault="00EA27F0" w:rsidP="009F4640">
      <w:pPr>
        <w:jc w:val="both"/>
        <w:rPr>
          <w:rFonts w:asciiTheme="minorHAnsi" w:hAnsiTheme="minorHAnsi"/>
          <w:b/>
          <w:color w:val="000000"/>
          <w:kern w:val="2"/>
          <w:lang w:val="es-MX"/>
        </w:rPr>
      </w:pPr>
    </w:p>
    <w:p w:rsidR="00EA27F0" w:rsidRPr="00E1076A" w:rsidRDefault="00EA27F0" w:rsidP="001A1008">
      <w:pPr>
        <w:jc w:val="center"/>
        <w:rPr>
          <w:rFonts w:asciiTheme="minorHAnsi" w:hAnsiTheme="minorHAnsi"/>
          <w:lang w:val="es-MX"/>
        </w:rPr>
      </w:pPr>
    </w:p>
    <w:p w:rsidR="00EA27F0" w:rsidRDefault="00EA27F0"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Default="00005A13" w:rsidP="00427F23">
      <w:pPr>
        <w:rPr>
          <w:rFonts w:asciiTheme="minorHAnsi" w:hAnsiTheme="minorHAnsi"/>
          <w:lang w:val="es-MX"/>
        </w:rPr>
      </w:pPr>
    </w:p>
    <w:p w:rsidR="00005A13" w:rsidRPr="00D33F1C" w:rsidRDefault="00047606" w:rsidP="00047606">
      <w:pPr>
        <w:jc w:val="right"/>
        <w:rPr>
          <w:rFonts w:asciiTheme="minorHAnsi" w:hAnsiTheme="minorHAnsi"/>
          <w:sz w:val="20"/>
          <w:szCs w:val="20"/>
          <w:lang w:val="es-MX"/>
        </w:rPr>
      </w:pPr>
      <w:r w:rsidRPr="00D33F1C">
        <w:rPr>
          <w:rFonts w:asciiTheme="minorHAnsi" w:hAnsiTheme="minorHAnsi"/>
          <w:sz w:val="20"/>
          <w:szCs w:val="20"/>
          <w:lang w:val="es-MX"/>
        </w:rPr>
        <w:t>Departamento De Salud y Servicios Humanos</w:t>
      </w:r>
    </w:p>
    <w:p w:rsidR="00047606" w:rsidRPr="00D33F1C" w:rsidRDefault="00047606" w:rsidP="00047606">
      <w:pPr>
        <w:jc w:val="right"/>
        <w:rPr>
          <w:rFonts w:asciiTheme="minorHAnsi" w:hAnsiTheme="minorHAnsi"/>
          <w:sz w:val="20"/>
          <w:szCs w:val="20"/>
          <w:lang w:val="es-MX"/>
        </w:rPr>
      </w:pPr>
      <w:r w:rsidRPr="00D33F1C">
        <w:rPr>
          <w:rFonts w:asciiTheme="minorHAnsi" w:hAnsiTheme="minorHAnsi"/>
          <w:sz w:val="20"/>
          <w:szCs w:val="20"/>
          <w:lang w:val="es-MX"/>
        </w:rPr>
        <w:t xml:space="preserve">Centros de Servicios de Medicare Y </w:t>
      </w:r>
      <w:proofErr w:type="spellStart"/>
      <w:r w:rsidRPr="00D33F1C">
        <w:rPr>
          <w:rFonts w:asciiTheme="minorHAnsi" w:hAnsiTheme="minorHAnsi"/>
          <w:sz w:val="20"/>
          <w:szCs w:val="20"/>
          <w:lang w:val="es-MX"/>
        </w:rPr>
        <w:t>Medicaid</w:t>
      </w:r>
      <w:proofErr w:type="spellEnd"/>
    </w:p>
    <w:p w:rsidR="00047606" w:rsidRPr="00D33F1C" w:rsidRDefault="00047606" w:rsidP="00047606">
      <w:pPr>
        <w:jc w:val="right"/>
        <w:rPr>
          <w:rFonts w:asciiTheme="minorHAnsi" w:hAnsiTheme="minorHAnsi"/>
          <w:sz w:val="20"/>
          <w:szCs w:val="20"/>
          <w:lang w:val="es-MX"/>
        </w:rPr>
      </w:pPr>
      <w:r w:rsidRPr="00D33F1C">
        <w:rPr>
          <w:rFonts w:asciiTheme="minorHAnsi" w:hAnsiTheme="minorHAnsi"/>
          <w:sz w:val="20"/>
          <w:szCs w:val="20"/>
          <w:lang w:val="es-MX"/>
        </w:rPr>
        <w:t>No. De aprobación OMB 0938-0692</w:t>
      </w:r>
    </w:p>
    <w:p w:rsidR="00047606" w:rsidRPr="00047606" w:rsidRDefault="00047606" w:rsidP="00047606">
      <w:pPr>
        <w:jc w:val="center"/>
        <w:rPr>
          <w:rFonts w:asciiTheme="minorHAnsi" w:hAnsiTheme="minorHAnsi"/>
          <w:b/>
          <w:lang w:val="es-MX"/>
        </w:rPr>
      </w:pPr>
    </w:p>
    <w:p w:rsidR="00047606" w:rsidRPr="00D728C6" w:rsidRDefault="00047606" w:rsidP="00774E0C">
      <w:pPr>
        <w:pBdr>
          <w:top w:val="single" w:sz="12" w:space="2" w:color="auto"/>
          <w:bottom w:val="single" w:sz="12" w:space="1" w:color="auto"/>
        </w:pBdr>
        <w:jc w:val="center"/>
        <w:rPr>
          <w:rFonts w:asciiTheme="minorHAnsi" w:hAnsiTheme="minorHAnsi"/>
          <w:b/>
          <w:sz w:val="28"/>
          <w:szCs w:val="28"/>
          <w:lang w:val="es-MX"/>
        </w:rPr>
      </w:pPr>
      <w:r w:rsidRPr="00D728C6">
        <w:rPr>
          <w:rFonts w:asciiTheme="minorHAnsi" w:hAnsiTheme="minorHAnsi"/>
          <w:b/>
          <w:sz w:val="28"/>
          <w:szCs w:val="28"/>
          <w:lang w:val="es-MX"/>
        </w:rPr>
        <w:t>Mensaje Importante De Medicare Sobre Sus Derechos</w:t>
      </w:r>
    </w:p>
    <w:p w:rsidR="0063618F" w:rsidRDefault="00047606" w:rsidP="00427F23">
      <w:pPr>
        <w:rPr>
          <w:rFonts w:asciiTheme="minorHAnsi" w:hAnsiTheme="minorHAnsi"/>
          <w:b/>
          <w:lang w:val="es-MX"/>
        </w:rPr>
      </w:pPr>
      <w:r>
        <w:rPr>
          <w:rFonts w:asciiTheme="minorHAnsi" w:hAnsiTheme="minorHAnsi"/>
          <w:b/>
          <w:lang w:val="es-MX"/>
        </w:rPr>
        <w:t>Como Paciente Interno, Usted Tiene El Derecho A:</w:t>
      </w:r>
    </w:p>
    <w:p w:rsidR="00D33F1C" w:rsidRPr="003F7B9C" w:rsidRDefault="00047606" w:rsidP="003F7B9C">
      <w:pPr>
        <w:pStyle w:val="ListParagraph"/>
      </w:pPr>
      <w:r>
        <w:t xml:space="preserve">Recibir servicios cubiertos por Medicare.  Esto incluye servicios de hospital necesarios desde el punto de vista médica y servicios que podría necesitar después de la salida (dado de alta), si son ordenados por el </w:t>
      </w:r>
      <w:r w:rsidRPr="003F7B9C">
        <w:t>médico.  Tiene el derecho a estar informado sobre estos servicios, quien le pagara.</w:t>
      </w:r>
    </w:p>
    <w:p w:rsidR="00D33F1C" w:rsidRPr="009A6AC4" w:rsidRDefault="00D33F1C" w:rsidP="003F7B9C">
      <w:pPr>
        <w:rPr>
          <w:lang w:val="es-MX"/>
        </w:rPr>
      </w:pPr>
    </w:p>
    <w:p w:rsidR="00D33F1C" w:rsidRDefault="00047606" w:rsidP="003F7B9C">
      <w:pPr>
        <w:pStyle w:val="ListParagraph"/>
      </w:pPr>
      <w:r w:rsidRPr="003F7B9C">
        <w:t>Participar en toda decisión sobre la estadía en el hospital</w:t>
      </w:r>
      <w:r>
        <w:t xml:space="preserve"> y saber </w:t>
      </w:r>
      <w:r w:rsidR="002E3F0B">
        <w:t>quién</w:t>
      </w:r>
      <w:r>
        <w:t xml:space="preserve"> le pagara. </w:t>
      </w:r>
    </w:p>
    <w:p w:rsidR="00047606" w:rsidRPr="00D33F1C" w:rsidRDefault="00047606" w:rsidP="00D33F1C">
      <w:pPr>
        <w:rPr>
          <w:rFonts w:asciiTheme="minorHAnsi" w:hAnsiTheme="minorHAnsi"/>
          <w:lang w:val="es-MX"/>
        </w:rPr>
      </w:pPr>
      <w:r w:rsidRPr="00D33F1C">
        <w:rPr>
          <w:rFonts w:asciiTheme="minorHAnsi" w:hAnsiTheme="minorHAnsi"/>
          <w:lang w:val="es-MX"/>
        </w:rPr>
        <w:t xml:space="preserve"> </w:t>
      </w:r>
    </w:p>
    <w:p w:rsidR="00774E0C" w:rsidRDefault="00047606" w:rsidP="003F7B9C">
      <w:pPr>
        <w:pStyle w:val="ListParagraph"/>
      </w:pPr>
      <w:r>
        <w:t xml:space="preserve">Notificar toda preocupación que tenga sobre la calidad de la atención recibida a la Organización para </w:t>
      </w:r>
      <w:r w:rsidR="00774E0C">
        <w:t>el</w:t>
      </w:r>
      <w:r>
        <w:t xml:space="preserve"> Mejoramiento de la Calidad (QIO, por sus signas en </w:t>
      </w:r>
      <w:r w:rsidR="002E3F0B">
        <w:t>inglés</w:t>
      </w:r>
      <w:r>
        <w:t>) mencionada aquí:</w:t>
      </w:r>
    </w:p>
    <w:p w:rsidR="00047606" w:rsidRPr="00774E0C" w:rsidRDefault="00866D30" w:rsidP="00D33F1C">
      <w:pPr>
        <w:contextualSpacing/>
        <w:rPr>
          <w:rFonts w:asciiTheme="minorHAnsi" w:hAnsiTheme="minorHAnsi"/>
        </w:rPr>
      </w:pPr>
      <w:r w:rsidRPr="0063618F">
        <w:rPr>
          <w:rFonts w:asciiTheme="minorHAnsi" w:hAnsiTheme="minorHAnsi"/>
          <w:lang w:val="es-MX"/>
        </w:rPr>
        <w:t xml:space="preserve">       </w:t>
      </w:r>
      <w:r w:rsidR="00774E0C" w:rsidRPr="00774E0C">
        <w:rPr>
          <w:rFonts w:asciiTheme="minorHAnsi" w:hAnsiTheme="minorHAnsi"/>
          <w:u w:val="single"/>
        </w:rPr>
        <w:t>Florida Medical Quality Assurance (813) 354-9111 o 800-844-0795</w:t>
      </w:r>
    </w:p>
    <w:p w:rsidR="00005A13" w:rsidRPr="00774E0C" w:rsidRDefault="00005A13" w:rsidP="00D33F1C">
      <w:pPr>
        <w:pBdr>
          <w:bottom w:val="single" w:sz="12" w:space="1" w:color="auto"/>
        </w:pBdr>
        <w:contextualSpacing/>
        <w:rPr>
          <w:rFonts w:asciiTheme="minorHAnsi" w:hAnsiTheme="minorHAnsi"/>
        </w:rPr>
      </w:pPr>
    </w:p>
    <w:p w:rsidR="00774E0C" w:rsidRPr="00774E0C" w:rsidRDefault="00774E0C" w:rsidP="003F7B9C">
      <w:pPr>
        <w:keepLines/>
        <w:contextualSpacing/>
        <w:rPr>
          <w:rFonts w:asciiTheme="minorHAnsi" w:hAnsiTheme="minorHAnsi"/>
          <w:b/>
          <w:lang w:val="es-MX"/>
        </w:rPr>
      </w:pPr>
      <w:r w:rsidRPr="00774E0C">
        <w:rPr>
          <w:rFonts w:asciiTheme="minorHAnsi" w:hAnsiTheme="minorHAnsi"/>
          <w:b/>
          <w:lang w:val="es-MX"/>
        </w:rPr>
        <w:t>Sus Derechos de Medicare Para Salir Del Hospital:</w:t>
      </w:r>
    </w:p>
    <w:p w:rsidR="00774E0C" w:rsidRPr="00774E0C" w:rsidRDefault="00774E0C" w:rsidP="003F7B9C">
      <w:pPr>
        <w:keepLines/>
        <w:rPr>
          <w:rFonts w:asciiTheme="minorHAnsi" w:hAnsiTheme="minorHAnsi"/>
          <w:b/>
          <w:lang w:val="es-MX"/>
        </w:rPr>
      </w:pPr>
    </w:p>
    <w:p w:rsidR="00100F62" w:rsidRDefault="00774E0C" w:rsidP="003F7B9C">
      <w:pPr>
        <w:keepLines/>
        <w:rPr>
          <w:rFonts w:asciiTheme="minorHAnsi" w:hAnsiTheme="minorHAnsi"/>
          <w:lang w:val="es-MX"/>
        </w:rPr>
      </w:pPr>
      <w:r>
        <w:rPr>
          <w:rFonts w:asciiTheme="minorHAnsi" w:hAnsiTheme="minorHAnsi"/>
          <w:b/>
          <w:lang w:val="es-MX"/>
        </w:rPr>
        <w:t xml:space="preserve">Planificación para su salida (dado de alta): </w:t>
      </w:r>
      <w:r>
        <w:rPr>
          <w:rFonts w:asciiTheme="minorHAnsi" w:hAnsiTheme="minorHAnsi"/>
          <w:lang w:val="es-MX"/>
        </w:rPr>
        <w:t xml:space="preserve">Durante la </w:t>
      </w:r>
      <w:r w:rsidR="00124FF2">
        <w:rPr>
          <w:rFonts w:asciiTheme="minorHAnsi" w:hAnsiTheme="minorHAnsi"/>
          <w:lang w:val="es-MX"/>
        </w:rPr>
        <w:t>estadía</w:t>
      </w:r>
      <w:r>
        <w:rPr>
          <w:rFonts w:asciiTheme="minorHAnsi" w:hAnsiTheme="minorHAnsi"/>
          <w:lang w:val="es-MX"/>
        </w:rPr>
        <w:t xml:space="preserve"> en el hospital. El personal cooperara </w:t>
      </w:r>
      <w:r w:rsidR="00124FF2">
        <w:rPr>
          <w:rFonts w:asciiTheme="minorHAnsi" w:hAnsiTheme="minorHAnsi"/>
          <w:lang w:val="es-MX"/>
        </w:rPr>
        <w:t xml:space="preserve">con usted para prepáralo para que su salida no presente riesgos y organizar los servicios que usted podría necesitar después de salir del hospital.  Cuando ya no necesite recibir la atención de hospital como paciente interno, el médico o el personal del hospital le informaran la fecha de salida. </w:t>
      </w:r>
    </w:p>
    <w:p w:rsidR="003F7B9C" w:rsidRDefault="003F7B9C" w:rsidP="003F7B9C">
      <w:pPr>
        <w:keepLines/>
        <w:rPr>
          <w:rFonts w:asciiTheme="minorHAnsi" w:hAnsiTheme="minorHAnsi"/>
          <w:lang w:val="es-MX"/>
        </w:rPr>
      </w:pPr>
    </w:p>
    <w:p w:rsidR="00D728C6" w:rsidRPr="0046789E" w:rsidRDefault="00D728C6" w:rsidP="00D728C6">
      <w:pPr>
        <w:rPr>
          <w:rFonts w:asciiTheme="minorHAnsi" w:hAnsiTheme="minorHAnsi"/>
          <w:b/>
          <w:lang w:val="es-MX"/>
        </w:rPr>
      </w:pPr>
      <w:r w:rsidRPr="00D728C6">
        <w:rPr>
          <w:rFonts w:asciiTheme="minorHAnsi" w:hAnsiTheme="minorHAnsi"/>
          <w:b/>
          <w:lang w:val="es-MX"/>
        </w:rPr>
        <w:t>Si piensa que su salida es muy apresurada:</w:t>
      </w:r>
    </w:p>
    <w:p w:rsidR="00334175" w:rsidRDefault="00D728C6" w:rsidP="00334175">
      <w:pPr>
        <w:pStyle w:val="ListParagraph"/>
      </w:pPr>
      <w:r>
        <w:t>Puede hablar con el personal del hospital, su médico y la administración de su plan cuidado de la salud (si pertenece a uno de ellos) sobre sus preocupaciones.</w:t>
      </w:r>
    </w:p>
    <w:p w:rsidR="00D728C6" w:rsidRDefault="00D728C6" w:rsidP="00334175">
      <w:pPr>
        <w:pStyle w:val="ListParagraph"/>
        <w:numPr>
          <w:ilvl w:val="0"/>
          <w:numId w:val="0"/>
        </w:numPr>
        <w:ind w:left="360"/>
      </w:pPr>
      <w:r>
        <w:t xml:space="preserve"> </w:t>
      </w:r>
    </w:p>
    <w:p w:rsidR="00D728C6" w:rsidRDefault="00D728C6" w:rsidP="003F7B9C">
      <w:pPr>
        <w:pStyle w:val="ListParagraph"/>
      </w:pPr>
      <w:r>
        <w:t xml:space="preserve">También tiene el derecho de apelar, es decir, pedir una revisión de su caso por una Organización para el Mejoramiento de la Calidad (QIO, por sus siglas en ingles).  El QIO es un organización externa contratada por Medicare para revisar el caso a fin de decir si usted está listo para salir del hospital. </w:t>
      </w:r>
    </w:p>
    <w:p w:rsidR="009B7A41" w:rsidRPr="009B7A41" w:rsidRDefault="009B7A41" w:rsidP="00334175">
      <w:pPr>
        <w:pStyle w:val="ListParagraph"/>
        <w:numPr>
          <w:ilvl w:val="0"/>
          <w:numId w:val="0"/>
        </w:numPr>
        <w:ind w:left="360"/>
      </w:pPr>
    </w:p>
    <w:p w:rsidR="009B7A41" w:rsidRPr="0046789E" w:rsidRDefault="009B7A41" w:rsidP="00D60D5D">
      <w:pPr>
        <w:pStyle w:val="ListParagraph"/>
        <w:numPr>
          <w:ilvl w:val="0"/>
          <w:numId w:val="6"/>
        </w:numPr>
        <w:ind w:left="720"/>
        <w:rPr>
          <w:b/>
        </w:rPr>
      </w:pPr>
      <w:r w:rsidRPr="0046789E">
        <w:rPr>
          <w:b/>
        </w:rPr>
        <w:t xml:space="preserve">Si desea apelar, debe comunicarse con el CQI antes de la fecha de su salida (dado de alta) planificada y antes </w:t>
      </w:r>
      <w:r w:rsidR="00100F62" w:rsidRPr="0046789E">
        <w:rPr>
          <w:b/>
        </w:rPr>
        <w:t>de la fecha de su salida (dado de alta) planificada y antes de salir del hospital.</w:t>
      </w:r>
    </w:p>
    <w:p w:rsidR="0046789E" w:rsidRPr="0046789E" w:rsidRDefault="0046789E" w:rsidP="0046789E">
      <w:pPr>
        <w:pStyle w:val="ListParagraph"/>
        <w:numPr>
          <w:ilvl w:val="0"/>
          <w:numId w:val="0"/>
        </w:numPr>
        <w:ind w:left="1080"/>
        <w:rPr>
          <w:b/>
        </w:rPr>
      </w:pPr>
    </w:p>
    <w:p w:rsidR="00100F62" w:rsidRDefault="00100F62" w:rsidP="00D60D5D">
      <w:pPr>
        <w:pStyle w:val="ListParagraph"/>
        <w:numPr>
          <w:ilvl w:val="0"/>
          <w:numId w:val="6"/>
        </w:numPr>
        <w:ind w:left="720"/>
      </w:pPr>
      <w:r w:rsidRPr="00100F62">
        <w:t>En tal caso, no tendrá que pagar los servicios que reviva durante el proceso de apelación (con excepción de los cargos como copagos y deducibles).</w:t>
      </w:r>
    </w:p>
    <w:p w:rsidR="00100F62" w:rsidRDefault="00100F62" w:rsidP="00334175">
      <w:pPr>
        <w:pStyle w:val="ListParagraph"/>
        <w:numPr>
          <w:ilvl w:val="0"/>
          <w:numId w:val="0"/>
        </w:numPr>
        <w:ind w:left="360"/>
      </w:pPr>
    </w:p>
    <w:p w:rsidR="00100F62" w:rsidRDefault="00100F62" w:rsidP="003F7B9C">
      <w:pPr>
        <w:pStyle w:val="ListParagraph"/>
      </w:pPr>
      <w:r>
        <w:t xml:space="preserve">Si no apela la decisión, pero decide permanecer en el hospital </w:t>
      </w:r>
      <w:r w:rsidR="002E3F0B">
        <w:t>más</w:t>
      </w:r>
      <w:r>
        <w:t xml:space="preserve"> allá de la fecha de salida (dado de alta) planificada, tal vez tenga que pagar el costo de los servicios que reciba después de esa fecha.</w:t>
      </w:r>
    </w:p>
    <w:p w:rsidR="00100F62" w:rsidRDefault="00100F62" w:rsidP="00334175">
      <w:pPr>
        <w:pStyle w:val="ListParagraph"/>
        <w:numPr>
          <w:ilvl w:val="0"/>
          <w:numId w:val="0"/>
        </w:numPr>
        <w:ind w:left="360"/>
      </w:pPr>
    </w:p>
    <w:p w:rsidR="0063618F" w:rsidRPr="0046789E" w:rsidRDefault="00100F62" w:rsidP="003F7B9C">
      <w:pPr>
        <w:pStyle w:val="ListParagraph"/>
        <w:rPr>
          <w:b/>
        </w:rPr>
      </w:pPr>
      <w:r w:rsidRPr="0046789E">
        <w:rPr>
          <w:b/>
        </w:rPr>
        <w:t xml:space="preserve">La </w:t>
      </w:r>
      <w:r w:rsidR="003D51B3" w:rsidRPr="0046789E">
        <w:rPr>
          <w:b/>
        </w:rPr>
        <w:t>página</w:t>
      </w:r>
      <w:r w:rsidRPr="0046789E">
        <w:rPr>
          <w:b/>
        </w:rPr>
        <w:t xml:space="preserve"> 2 incluye instrucciones paso por paso para comunicarse con el QIO y presentar una apelación.</w:t>
      </w:r>
    </w:p>
    <w:p w:rsidR="0063618F" w:rsidRDefault="0063618F" w:rsidP="0063618F">
      <w:pPr>
        <w:pBdr>
          <w:bottom w:val="single" w:sz="12" w:space="1" w:color="auto"/>
        </w:pBdr>
        <w:rPr>
          <w:rFonts w:asciiTheme="minorHAnsi" w:hAnsiTheme="minorHAnsi"/>
          <w:lang w:val="es-MX"/>
        </w:rPr>
      </w:pPr>
      <w:r>
        <w:rPr>
          <w:rFonts w:asciiTheme="minorHAnsi" w:hAnsiTheme="minorHAnsi"/>
          <w:lang w:val="es-MX"/>
        </w:rPr>
        <w:t>Si desea hablar con alguien en el hospital sobre este aviso, llame al (813) 272-295</w:t>
      </w:r>
      <w:r w:rsidR="00673539">
        <w:rPr>
          <w:rFonts w:asciiTheme="minorHAnsi" w:hAnsiTheme="minorHAnsi"/>
          <w:lang w:val="es-MX"/>
        </w:rPr>
        <w:t>8</w:t>
      </w:r>
    </w:p>
    <w:p w:rsidR="0063618F" w:rsidRDefault="0063618F" w:rsidP="0063618F">
      <w:pPr>
        <w:rPr>
          <w:rFonts w:asciiTheme="minorHAnsi" w:hAnsiTheme="minorHAnsi"/>
          <w:b/>
          <w:lang w:val="es-MX"/>
        </w:rPr>
      </w:pPr>
      <w:r w:rsidRPr="0063618F">
        <w:rPr>
          <w:rFonts w:asciiTheme="minorHAnsi" w:hAnsiTheme="minorHAnsi"/>
          <w:b/>
          <w:lang w:val="es-MX"/>
        </w:rPr>
        <w:t>Favor de firmar y escribir la fecha para mostrar que recibió este aviso y que entiende sus derechos.</w:t>
      </w:r>
      <w:r>
        <w:rPr>
          <w:rFonts w:asciiTheme="minorHAnsi" w:hAnsiTheme="minorHAnsi"/>
          <w:b/>
          <w:lang w:val="es-MX"/>
        </w:rPr>
        <w:t xml:space="preserve"> </w:t>
      </w:r>
    </w:p>
    <w:tbl>
      <w:tblPr>
        <w:tblStyle w:val="TableGrid"/>
        <w:tblW w:w="0" w:type="auto"/>
        <w:tblBorders>
          <w:left w:val="none" w:sz="0" w:space="0" w:color="auto"/>
          <w:bottom w:val="single" w:sz="12" w:space="0" w:color="auto"/>
          <w:right w:val="none" w:sz="0" w:space="0" w:color="auto"/>
        </w:tblBorders>
        <w:tblLook w:val="04A0" w:firstRow="1" w:lastRow="0" w:firstColumn="1" w:lastColumn="0" w:noHBand="0" w:noVBand="1"/>
      </w:tblPr>
      <w:tblGrid>
        <w:gridCol w:w="5508"/>
        <w:gridCol w:w="5508"/>
      </w:tblGrid>
      <w:tr w:rsidR="0063618F" w:rsidTr="003F7B9C">
        <w:trPr>
          <w:trHeight w:val="800"/>
        </w:trPr>
        <w:tc>
          <w:tcPr>
            <w:tcW w:w="5508" w:type="dxa"/>
          </w:tcPr>
          <w:p w:rsidR="0063618F" w:rsidRDefault="0063618F" w:rsidP="0063618F">
            <w:pPr>
              <w:rPr>
                <w:rFonts w:asciiTheme="minorHAnsi" w:hAnsiTheme="minorHAnsi"/>
                <w:lang w:val="es-MX"/>
              </w:rPr>
            </w:pPr>
            <w:r>
              <w:rPr>
                <w:rFonts w:asciiTheme="minorHAnsi" w:hAnsiTheme="minorHAnsi"/>
                <w:lang w:val="es-MX"/>
              </w:rPr>
              <w:lastRenderedPageBreak/>
              <w:t>Firma del paciente o representante</w:t>
            </w:r>
          </w:p>
          <w:p w:rsidR="0063618F" w:rsidRDefault="0063618F" w:rsidP="0063618F">
            <w:pPr>
              <w:rPr>
                <w:rFonts w:asciiTheme="minorHAnsi" w:hAnsiTheme="minorHAnsi"/>
                <w:lang w:val="es-MX"/>
              </w:rPr>
            </w:pPr>
          </w:p>
        </w:tc>
        <w:tc>
          <w:tcPr>
            <w:tcW w:w="5508" w:type="dxa"/>
          </w:tcPr>
          <w:p w:rsidR="0063618F" w:rsidRDefault="0063618F" w:rsidP="0063618F">
            <w:pPr>
              <w:rPr>
                <w:rFonts w:asciiTheme="minorHAnsi" w:hAnsiTheme="minorHAnsi"/>
                <w:lang w:val="es-MX"/>
              </w:rPr>
            </w:pPr>
            <w:r>
              <w:rPr>
                <w:rFonts w:asciiTheme="minorHAnsi" w:hAnsiTheme="minorHAnsi"/>
                <w:lang w:val="es-MX"/>
              </w:rPr>
              <w:t>Fecha/Hora</w:t>
            </w:r>
          </w:p>
        </w:tc>
      </w:tr>
    </w:tbl>
    <w:p w:rsidR="0063618F" w:rsidRPr="003826FF" w:rsidRDefault="002C399B" w:rsidP="0063618F">
      <w:pPr>
        <w:rPr>
          <w:rFonts w:asciiTheme="minorHAnsi" w:hAnsiTheme="minorHAnsi"/>
          <w:sz w:val="16"/>
          <w:szCs w:val="16"/>
        </w:rPr>
      </w:pPr>
      <w:r w:rsidRPr="003826FF">
        <w:rPr>
          <w:rFonts w:asciiTheme="minorHAnsi" w:hAnsiTheme="minorHAnsi"/>
          <w:sz w:val="16"/>
          <w:szCs w:val="16"/>
        </w:rPr>
        <w:t>Form CMS-R-193 (approved xx/16)</w:t>
      </w:r>
    </w:p>
    <w:p w:rsidR="00005A13" w:rsidRPr="003826FF" w:rsidRDefault="00005A13" w:rsidP="00427F23">
      <w:pPr>
        <w:rPr>
          <w:rFonts w:asciiTheme="minorHAnsi" w:hAnsiTheme="minorHAnsi"/>
        </w:rPr>
      </w:pPr>
    </w:p>
    <w:p w:rsidR="00005A13" w:rsidRDefault="001748E6" w:rsidP="00427F23">
      <w:pPr>
        <w:rPr>
          <w:rFonts w:asciiTheme="minorHAnsi" w:hAnsiTheme="minorHAnsi"/>
          <w:b/>
          <w:lang w:val="es-MX"/>
        </w:rPr>
      </w:pPr>
      <w:bookmarkStart w:id="0" w:name="_GoBack"/>
      <w:bookmarkEnd w:id="0"/>
      <w:r>
        <w:rPr>
          <w:rFonts w:asciiTheme="minorHAnsi" w:hAnsiTheme="minorHAnsi"/>
          <w:b/>
          <w:lang w:val="es-MX"/>
        </w:rPr>
        <w:t>Pasos Para Apelar Una Salida</w:t>
      </w:r>
    </w:p>
    <w:p w:rsidR="001748E6" w:rsidRDefault="001748E6" w:rsidP="001748E6">
      <w:pPr>
        <w:ind w:left="720"/>
        <w:rPr>
          <w:rFonts w:asciiTheme="minorHAnsi" w:hAnsiTheme="minorHAnsi"/>
          <w:lang w:val="es-MX"/>
        </w:rPr>
      </w:pPr>
      <w:r>
        <w:rPr>
          <w:rFonts w:asciiTheme="minorHAnsi" w:hAnsiTheme="minorHAnsi"/>
          <w:b/>
          <w:lang w:val="es-MX"/>
        </w:rPr>
        <w:t>Paso 1:</w:t>
      </w:r>
      <w:r>
        <w:rPr>
          <w:rFonts w:asciiTheme="minorHAnsi" w:hAnsiTheme="minorHAnsi"/>
          <w:lang w:val="es-MX"/>
        </w:rPr>
        <w:t xml:space="preserve"> Debe comunicarse con el QIO antes de la fecha de su salida (dado de alta) planificado y antes del hospital.  En tal caso, no tendrá que pagar los servicios que reciba durante la apelación (con excepción de los cargo como copagos y deducibles).</w:t>
      </w:r>
    </w:p>
    <w:p w:rsidR="001748E6" w:rsidRPr="001748E6" w:rsidRDefault="001748E6" w:rsidP="00D60D5D">
      <w:pPr>
        <w:pStyle w:val="ListParagraph"/>
        <w:numPr>
          <w:ilvl w:val="0"/>
          <w:numId w:val="3"/>
        </w:numPr>
      </w:pPr>
      <w:r>
        <w:t xml:space="preserve">Esta es la información para comunicase con el QIO:                                                                                             </w:t>
      </w:r>
    </w:p>
    <w:tbl>
      <w:tblPr>
        <w:tblStyle w:val="TableGrid"/>
        <w:tblW w:w="0" w:type="auto"/>
        <w:tblInd w:w="1188" w:type="dxa"/>
        <w:tblBorders>
          <w:left w:val="none" w:sz="0" w:space="0" w:color="auto"/>
          <w:right w:val="none" w:sz="0" w:space="0" w:color="auto"/>
        </w:tblBorders>
        <w:tblLook w:val="04A0" w:firstRow="1" w:lastRow="0" w:firstColumn="1" w:lastColumn="0" w:noHBand="0" w:noVBand="1"/>
      </w:tblPr>
      <w:tblGrid>
        <w:gridCol w:w="9828"/>
      </w:tblGrid>
      <w:tr w:rsidR="001748E6" w:rsidRPr="001748E6" w:rsidTr="001748E6">
        <w:tc>
          <w:tcPr>
            <w:tcW w:w="9828" w:type="dxa"/>
          </w:tcPr>
          <w:p w:rsidR="00650FF3" w:rsidRPr="008F42BA" w:rsidRDefault="009A6AC4" w:rsidP="001748E6">
            <w:pPr>
              <w:pStyle w:val="ListParagraph"/>
              <w:numPr>
                <w:ilvl w:val="0"/>
                <w:numId w:val="0"/>
              </w:numPr>
            </w:pPr>
            <w:r w:rsidRPr="009A6AC4">
              <w:t xml:space="preserve">Florida Medical </w:t>
            </w:r>
            <w:proofErr w:type="spellStart"/>
            <w:r w:rsidRPr="009A6AC4">
              <w:t>Quality</w:t>
            </w:r>
            <w:proofErr w:type="spellEnd"/>
            <w:r w:rsidRPr="009A6AC4">
              <w:t xml:space="preserve"> </w:t>
            </w:r>
            <w:proofErr w:type="spellStart"/>
            <w:r w:rsidRPr="009A6AC4">
              <w:t>Assurance</w:t>
            </w:r>
            <w:proofErr w:type="spellEnd"/>
          </w:p>
        </w:tc>
      </w:tr>
      <w:tr w:rsidR="001748E6" w:rsidRPr="009A6AC4" w:rsidTr="001748E6">
        <w:tc>
          <w:tcPr>
            <w:tcW w:w="9828" w:type="dxa"/>
          </w:tcPr>
          <w:p w:rsidR="001748E6" w:rsidRDefault="009A6AC4" w:rsidP="001748E6">
            <w:pPr>
              <w:pStyle w:val="ListParagraph"/>
              <w:numPr>
                <w:ilvl w:val="0"/>
                <w:numId w:val="0"/>
              </w:numPr>
            </w:pPr>
            <w:r>
              <w:t>Numero Local (813)</w:t>
            </w:r>
            <w:r w:rsidRPr="009A6AC4">
              <w:t xml:space="preserve"> 354-9111 o Gratis: 800-844-0795</w:t>
            </w:r>
          </w:p>
        </w:tc>
      </w:tr>
    </w:tbl>
    <w:p w:rsidR="001748E6" w:rsidRPr="001748E6" w:rsidRDefault="001748E6" w:rsidP="00D60D5D">
      <w:pPr>
        <w:pStyle w:val="ListParagraph"/>
        <w:numPr>
          <w:ilvl w:val="0"/>
          <w:numId w:val="3"/>
        </w:numPr>
        <w:rPr>
          <w:b/>
        </w:rPr>
      </w:pPr>
      <w:r>
        <w:t xml:space="preserve">Puede presentar una solicitud de apelación cualquier día de la semana. </w:t>
      </w:r>
      <w:r w:rsidRPr="001748E6">
        <w:rPr>
          <w:b/>
        </w:rPr>
        <w:t>Una vez que hable con alguien o deje un mensaje, ha comenzado la apelación.</w:t>
      </w:r>
    </w:p>
    <w:p w:rsidR="001748E6" w:rsidRDefault="001748E6" w:rsidP="00D60D5D">
      <w:pPr>
        <w:pStyle w:val="ListParagraph"/>
        <w:numPr>
          <w:ilvl w:val="0"/>
          <w:numId w:val="3"/>
        </w:numPr>
      </w:pPr>
      <w:r>
        <w:t>Puede pedir ayuda al hospital para comunicarse con el QIO si fuera necesario.</w:t>
      </w:r>
    </w:p>
    <w:p w:rsidR="001748E6" w:rsidRPr="001748E6" w:rsidRDefault="001748E6" w:rsidP="00D60D5D">
      <w:pPr>
        <w:pStyle w:val="ListParagraph"/>
        <w:numPr>
          <w:ilvl w:val="0"/>
          <w:numId w:val="3"/>
        </w:numPr>
      </w:pPr>
      <w:r>
        <w:t xml:space="preserve">El nombre de este hospital es: </w:t>
      </w:r>
    </w:p>
    <w:tbl>
      <w:tblPr>
        <w:tblStyle w:val="TableGrid"/>
        <w:tblW w:w="0" w:type="auto"/>
        <w:tblInd w:w="1188" w:type="dxa"/>
        <w:tblBorders>
          <w:left w:val="none" w:sz="0" w:space="0" w:color="auto"/>
          <w:right w:val="none" w:sz="0" w:space="0" w:color="auto"/>
        </w:tblBorders>
        <w:tblLook w:val="04A0" w:firstRow="1" w:lastRow="0" w:firstColumn="1" w:lastColumn="0" w:noHBand="0" w:noVBand="1"/>
      </w:tblPr>
      <w:tblGrid>
        <w:gridCol w:w="5066"/>
        <w:gridCol w:w="4762"/>
      </w:tblGrid>
      <w:tr w:rsidR="001748E6" w:rsidRPr="008F42BA" w:rsidTr="008F42BA">
        <w:trPr>
          <w:trHeight w:val="377"/>
        </w:trPr>
        <w:tc>
          <w:tcPr>
            <w:tcW w:w="5066" w:type="dxa"/>
          </w:tcPr>
          <w:p w:rsidR="001748E6" w:rsidRPr="003826FF" w:rsidRDefault="008F42BA" w:rsidP="008A62F4">
            <w:pPr>
              <w:pStyle w:val="ListParagraph"/>
              <w:numPr>
                <w:ilvl w:val="0"/>
                <w:numId w:val="0"/>
              </w:numPr>
              <w:rPr>
                <w:lang w:val="en-US"/>
              </w:rPr>
            </w:pPr>
            <w:r w:rsidRPr="003826FF">
              <w:rPr>
                <w:lang w:val="en-US"/>
              </w:rPr>
              <w:t xml:space="preserve">Mental Health Care, Inc. </w:t>
            </w:r>
            <w:proofErr w:type="spellStart"/>
            <w:r w:rsidR="002C399B" w:rsidRPr="003826FF">
              <w:rPr>
                <w:lang w:val="en-US"/>
              </w:rPr>
              <w:t>dba</w:t>
            </w:r>
            <w:proofErr w:type="spellEnd"/>
            <w:r w:rsidR="002C399B" w:rsidRPr="003826FF">
              <w:rPr>
                <w:lang w:val="en-US"/>
              </w:rPr>
              <w:t xml:space="preserve"> </w:t>
            </w:r>
            <w:proofErr w:type="spellStart"/>
            <w:r w:rsidR="002C399B" w:rsidRPr="003826FF">
              <w:rPr>
                <w:lang w:val="en-US"/>
              </w:rPr>
              <w:t>Gracepoint</w:t>
            </w:r>
            <w:proofErr w:type="spellEnd"/>
          </w:p>
        </w:tc>
        <w:tc>
          <w:tcPr>
            <w:tcW w:w="4762" w:type="dxa"/>
          </w:tcPr>
          <w:p w:rsidR="001748E6" w:rsidRPr="008F42BA" w:rsidRDefault="002C399B" w:rsidP="008A62F4">
            <w:pPr>
              <w:pStyle w:val="ListParagraph"/>
              <w:numPr>
                <w:ilvl w:val="0"/>
                <w:numId w:val="0"/>
              </w:numPr>
              <w:rPr>
                <w:rFonts w:ascii="Times New Roman" w:hAnsi="Times New Roman"/>
                <w:lang w:eastAsia="ja-JP"/>
              </w:rPr>
            </w:pPr>
            <w:r>
              <w:t xml:space="preserve">Numero de proveedor:  </w:t>
            </w:r>
            <w:r w:rsidR="008F42BA" w:rsidRPr="008F42BA">
              <w:t>0054</w:t>
            </w:r>
            <w:r w:rsidR="008F42BA">
              <w:t>4</w:t>
            </w:r>
          </w:p>
        </w:tc>
      </w:tr>
    </w:tbl>
    <w:p w:rsidR="00005A13" w:rsidRDefault="005F4EC4" w:rsidP="00DC34AC">
      <w:pPr>
        <w:ind w:left="720"/>
        <w:rPr>
          <w:rFonts w:asciiTheme="minorHAnsi" w:hAnsiTheme="minorHAnsi"/>
          <w:lang w:val="es-MX"/>
        </w:rPr>
      </w:pPr>
      <w:r w:rsidRPr="005F4EC4">
        <w:rPr>
          <w:rFonts w:asciiTheme="minorHAnsi" w:hAnsiTheme="minorHAnsi"/>
          <w:b/>
          <w:lang w:val="es-MX"/>
        </w:rPr>
        <w:t>Paso 2:</w:t>
      </w:r>
      <w:r>
        <w:rPr>
          <w:rFonts w:asciiTheme="minorHAnsi" w:hAnsiTheme="minorHAnsi"/>
          <w:lang w:val="es-MX"/>
        </w:rPr>
        <w:t xml:space="preserve"> Recibirá un aviso detallado del hospital o del plan Medicare </w:t>
      </w:r>
      <w:proofErr w:type="spellStart"/>
      <w:r>
        <w:rPr>
          <w:rFonts w:asciiTheme="minorHAnsi" w:hAnsiTheme="minorHAnsi"/>
          <w:lang w:val="es-MX"/>
        </w:rPr>
        <w:t>Advantage</w:t>
      </w:r>
      <w:proofErr w:type="spellEnd"/>
      <w:r>
        <w:rPr>
          <w:rFonts w:asciiTheme="minorHAnsi" w:hAnsiTheme="minorHAnsi"/>
          <w:lang w:val="es-MX"/>
        </w:rPr>
        <w:t xml:space="preserve"> u otro plan de cuidado de salud administrado de Medicare (si pertenece a uno de ellos) que explica las razones por las que consideran que usted está listo para ser dado de alta.  </w:t>
      </w:r>
    </w:p>
    <w:p w:rsidR="005F4EC4" w:rsidRDefault="005F4EC4" w:rsidP="005F4EC4">
      <w:pPr>
        <w:ind w:left="720"/>
        <w:rPr>
          <w:rFonts w:asciiTheme="minorHAnsi" w:hAnsiTheme="minorHAnsi"/>
          <w:lang w:val="es-MX"/>
        </w:rPr>
      </w:pPr>
      <w:r w:rsidRPr="005F4EC4">
        <w:rPr>
          <w:rFonts w:asciiTheme="minorHAnsi" w:hAnsiTheme="minorHAnsi"/>
          <w:b/>
          <w:lang w:val="es-MX"/>
        </w:rPr>
        <w:t>Paso 3</w:t>
      </w:r>
      <w:r>
        <w:rPr>
          <w:rFonts w:asciiTheme="minorHAnsi" w:hAnsiTheme="minorHAnsi"/>
          <w:lang w:val="es-MX"/>
        </w:rPr>
        <w:t xml:space="preserve">: El QIO le solicitara su opinión.  Usted o su representante necesitan estar disponibles para hablar con el QIO, si se solicita.  Usted o su representante pueden presentar al QIO una declaración escrita, pero no se le exige que así lo haga. </w:t>
      </w:r>
    </w:p>
    <w:p w:rsidR="005F4EC4" w:rsidRDefault="005F4EC4" w:rsidP="005F4EC4">
      <w:pPr>
        <w:ind w:left="720"/>
        <w:rPr>
          <w:rFonts w:asciiTheme="minorHAnsi" w:hAnsiTheme="minorHAnsi"/>
          <w:lang w:val="es-MX"/>
        </w:rPr>
      </w:pPr>
      <w:r>
        <w:rPr>
          <w:rFonts w:asciiTheme="minorHAnsi" w:hAnsiTheme="minorHAnsi"/>
          <w:b/>
          <w:lang w:val="es-MX"/>
        </w:rPr>
        <w:t>Paso 4</w:t>
      </w:r>
      <w:r w:rsidRPr="005F4EC4">
        <w:rPr>
          <w:rFonts w:asciiTheme="minorHAnsi" w:hAnsiTheme="minorHAnsi"/>
          <w:lang w:val="es-MX"/>
        </w:rPr>
        <w:t>:</w:t>
      </w:r>
      <w:r>
        <w:rPr>
          <w:rFonts w:asciiTheme="minorHAnsi" w:hAnsiTheme="minorHAnsi"/>
          <w:lang w:val="es-MX"/>
        </w:rPr>
        <w:t xml:space="preserve"> El QIO revisara su historial médico y otra información importante sobre su caso. </w:t>
      </w:r>
    </w:p>
    <w:p w:rsidR="008A62F4" w:rsidRPr="008A62F4" w:rsidRDefault="005F4EC4" w:rsidP="008A62F4">
      <w:pPr>
        <w:ind w:left="720"/>
        <w:rPr>
          <w:rFonts w:asciiTheme="minorHAnsi" w:hAnsiTheme="minorHAnsi"/>
          <w:lang w:val="es-MX"/>
        </w:rPr>
      </w:pPr>
      <w:r>
        <w:rPr>
          <w:rFonts w:asciiTheme="minorHAnsi" w:hAnsiTheme="minorHAnsi"/>
          <w:b/>
          <w:lang w:val="es-MX"/>
        </w:rPr>
        <w:t>Paso 5</w:t>
      </w:r>
      <w:r w:rsidRPr="005F4EC4">
        <w:rPr>
          <w:rFonts w:asciiTheme="minorHAnsi" w:hAnsiTheme="minorHAnsi"/>
          <w:lang w:val="es-MX"/>
        </w:rPr>
        <w:t>:</w:t>
      </w:r>
      <w:r>
        <w:rPr>
          <w:rFonts w:asciiTheme="minorHAnsi" w:hAnsiTheme="minorHAnsi"/>
          <w:lang w:val="es-MX"/>
        </w:rPr>
        <w:t xml:space="preserve"> El QIO le notificara sobre su decisión en el lapso de </w:t>
      </w:r>
      <w:r>
        <w:rPr>
          <w:rFonts w:asciiTheme="minorHAnsi" w:hAnsiTheme="minorHAnsi"/>
          <w:u w:val="single"/>
          <w:lang w:val="es-MX"/>
        </w:rPr>
        <w:t>1 día después</w:t>
      </w:r>
      <w:r>
        <w:rPr>
          <w:rFonts w:asciiTheme="minorHAnsi" w:hAnsiTheme="minorHAnsi"/>
          <w:lang w:val="es-MX"/>
        </w:rPr>
        <w:t xml:space="preserve"> de recibir toda la información necesaria. </w:t>
      </w:r>
    </w:p>
    <w:p w:rsidR="008F3C0F" w:rsidRPr="00475331" w:rsidRDefault="005F4EC4" w:rsidP="00D60D5D">
      <w:pPr>
        <w:pStyle w:val="ListParagraph"/>
        <w:numPr>
          <w:ilvl w:val="0"/>
          <w:numId w:val="7"/>
        </w:numPr>
      </w:pPr>
      <w:r w:rsidRPr="00475331">
        <w:t xml:space="preserve">Si el QIO determina que usted no está listo para ser dado de alta, Medicare continuara cubriendo </w:t>
      </w:r>
      <w:r w:rsidR="008A62F4" w:rsidRPr="00475331">
        <w:t xml:space="preserve"> </w:t>
      </w:r>
      <w:r w:rsidRPr="00475331">
        <w:t xml:space="preserve">el costo de los servicios de hospital. </w:t>
      </w:r>
      <w:r w:rsidR="008A62F4" w:rsidRPr="00475331">
        <w:t xml:space="preserve">     </w:t>
      </w:r>
    </w:p>
    <w:p w:rsidR="005F4EC4" w:rsidRPr="00475331" w:rsidRDefault="008F3C0F" w:rsidP="00D60D5D">
      <w:pPr>
        <w:pStyle w:val="ListParagraph"/>
        <w:numPr>
          <w:ilvl w:val="0"/>
          <w:numId w:val="7"/>
        </w:numPr>
      </w:pPr>
      <w:r w:rsidRPr="00475331">
        <w:t xml:space="preserve">Si el QIO determina que usted está listo para ser dado de alta, Medicare continuará pagando sus servicios hasta el mediodía del día después que el QIO le notifique a usted su decisión. </w:t>
      </w:r>
      <w:r w:rsidR="008A62F4" w:rsidRPr="00475331">
        <w:t xml:space="preserve">                                                                                                                                                                                                                                      </w:t>
      </w:r>
    </w:p>
    <w:p w:rsidR="008F3C0F" w:rsidRPr="008A62F4" w:rsidRDefault="008F3C0F" w:rsidP="008F3C0F">
      <w:pPr>
        <w:pBdr>
          <w:bottom w:val="single" w:sz="12" w:space="6" w:color="auto"/>
        </w:pBdr>
        <w:tabs>
          <w:tab w:val="left" w:pos="180"/>
          <w:tab w:val="left" w:pos="720"/>
        </w:tabs>
        <w:rPr>
          <w:lang w:val="es-MX"/>
        </w:rPr>
      </w:pPr>
    </w:p>
    <w:p w:rsidR="00550CFA" w:rsidRDefault="00550CFA" w:rsidP="005F4EC4">
      <w:pPr>
        <w:rPr>
          <w:rFonts w:asciiTheme="minorHAnsi" w:hAnsiTheme="minorHAnsi"/>
          <w:b/>
          <w:lang w:val="es-MX"/>
        </w:rPr>
      </w:pPr>
      <w:r>
        <w:rPr>
          <w:rFonts w:asciiTheme="minorHAnsi" w:hAnsiTheme="minorHAnsi"/>
          <w:b/>
          <w:lang w:val="es-MX"/>
        </w:rPr>
        <w:t>Si No Cumple Con La Fecha Limite Para La Apelación, Usted Tiene Otros derechos de Apelación</w:t>
      </w:r>
    </w:p>
    <w:p w:rsidR="0065252A" w:rsidRPr="00550CFA" w:rsidRDefault="00550CFA" w:rsidP="00D60D5D">
      <w:pPr>
        <w:pStyle w:val="ListParagraph"/>
        <w:numPr>
          <w:ilvl w:val="0"/>
          <w:numId w:val="5"/>
        </w:numPr>
      </w:pPr>
      <w:r w:rsidRPr="00550CFA">
        <w:t xml:space="preserve">Todavía puede solicitar al QIO o suplan (si pertenece a uno de ellos) que revisen su caso;  </w:t>
      </w:r>
    </w:p>
    <w:p w:rsidR="005F4EC4" w:rsidRDefault="005F4EC4" w:rsidP="00D60D5D">
      <w:pPr>
        <w:pStyle w:val="ListParagraph"/>
        <w:numPr>
          <w:ilvl w:val="0"/>
          <w:numId w:val="4"/>
        </w:numPr>
      </w:pPr>
      <w:r>
        <w:t>Si tiene Medicare Original: Llame al QIO mencionado arriba.</w:t>
      </w:r>
    </w:p>
    <w:p w:rsidR="005F4EC4" w:rsidRDefault="005F4EC4" w:rsidP="00D60D5D">
      <w:pPr>
        <w:pStyle w:val="ListParagraph"/>
        <w:numPr>
          <w:ilvl w:val="0"/>
          <w:numId w:val="4"/>
        </w:numPr>
      </w:pPr>
      <w:r>
        <w:t xml:space="preserve">Si pertenece al plan Medicare </w:t>
      </w:r>
      <w:proofErr w:type="spellStart"/>
      <w:r>
        <w:t>Advantage</w:t>
      </w:r>
      <w:proofErr w:type="spellEnd"/>
      <w:r>
        <w:t xml:space="preserve"> o a otro plan de cuidado de salud administrado de Medicare: Llame a su plan</w:t>
      </w:r>
    </w:p>
    <w:p w:rsidR="005F4EC4" w:rsidRPr="00550CFA" w:rsidRDefault="00550CFA" w:rsidP="00D60D5D">
      <w:pPr>
        <w:pStyle w:val="ListParagraph"/>
        <w:numPr>
          <w:ilvl w:val="0"/>
          <w:numId w:val="5"/>
        </w:numPr>
      </w:pPr>
      <w:r>
        <w:t xml:space="preserve">Si </w:t>
      </w:r>
      <w:r w:rsidRPr="00550CFA">
        <w:t>usted se queda en el hospital, el hospital puede cobrarle el costo de los servicios que reciba después de la fecha de su salida (dado de alta) planificada.</w:t>
      </w:r>
    </w:p>
    <w:p w:rsidR="00550CFA" w:rsidRDefault="00550CFA" w:rsidP="00550CFA">
      <w:pPr>
        <w:pBdr>
          <w:bottom w:val="single" w:sz="12" w:space="1" w:color="auto"/>
        </w:pBdr>
        <w:rPr>
          <w:rFonts w:asciiTheme="minorHAnsi" w:hAnsiTheme="minorHAnsi"/>
          <w:lang w:val="es-MX"/>
        </w:rPr>
      </w:pPr>
      <w:r w:rsidRPr="00550CFA">
        <w:rPr>
          <w:rFonts w:asciiTheme="minorHAnsi" w:hAnsiTheme="minorHAnsi"/>
          <w:lang w:val="es-MX"/>
        </w:rPr>
        <w:t xml:space="preserve">  Si desea más información, llame GRATIS al 1-800-MEDICARE (1-800-633-4227) o TTY: 1-877-486-2048. </w:t>
      </w:r>
    </w:p>
    <w:p w:rsidR="00E83D3C" w:rsidRPr="00E83D3C" w:rsidRDefault="00550CFA" w:rsidP="00550CFA">
      <w:pPr>
        <w:rPr>
          <w:rFonts w:asciiTheme="minorHAnsi" w:hAnsiTheme="minorHAnsi"/>
          <w:b/>
          <w:lang w:val="es-MX"/>
        </w:rPr>
      </w:pPr>
      <w:r w:rsidRPr="00E83D3C">
        <w:rPr>
          <w:rFonts w:asciiTheme="minorHAnsi" w:hAnsiTheme="minorHAnsi"/>
          <w:b/>
          <w:lang w:val="es-MX"/>
        </w:rPr>
        <w:t xml:space="preserve">Información Adicional: </w:t>
      </w:r>
    </w:p>
    <w:p w:rsidR="00550CFA" w:rsidRPr="00855FAE" w:rsidRDefault="00855FAE" w:rsidP="00550CFA">
      <w:pPr>
        <w:rPr>
          <w:rFonts w:asciiTheme="minorHAnsi" w:hAnsiTheme="minorHAnsi"/>
          <w:sz w:val="22"/>
          <w:szCs w:val="22"/>
          <w:u w:val="single"/>
          <w:lang w:val="es-MX"/>
        </w:rPr>
      </w:pPr>
      <w:r>
        <w:rPr>
          <w:rFonts w:asciiTheme="minorHAnsi" w:hAnsiTheme="minorHAnsi"/>
          <w:sz w:val="22"/>
          <w:szCs w:val="22"/>
          <w:u w:val="single"/>
          <w:lang w:val="es-MX"/>
        </w:rPr>
        <w:t xml:space="preserve">Por favor llame al número (813) 272-2958 para obtener más información sobre Mental </w:t>
      </w:r>
      <w:proofErr w:type="spellStart"/>
      <w:r>
        <w:rPr>
          <w:rFonts w:asciiTheme="minorHAnsi" w:hAnsiTheme="minorHAnsi"/>
          <w:sz w:val="22"/>
          <w:szCs w:val="22"/>
          <w:u w:val="single"/>
          <w:lang w:val="es-MX"/>
        </w:rPr>
        <w:t>Health</w:t>
      </w:r>
      <w:proofErr w:type="spellEnd"/>
      <w:r>
        <w:rPr>
          <w:rFonts w:asciiTheme="minorHAnsi" w:hAnsiTheme="minorHAnsi"/>
          <w:sz w:val="22"/>
          <w:szCs w:val="22"/>
          <w:u w:val="single"/>
          <w:lang w:val="es-MX"/>
        </w:rPr>
        <w:t xml:space="preserve"> </w:t>
      </w:r>
      <w:proofErr w:type="spellStart"/>
      <w:r>
        <w:rPr>
          <w:rFonts w:asciiTheme="minorHAnsi" w:hAnsiTheme="minorHAnsi"/>
          <w:sz w:val="22"/>
          <w:szCs w:val="22"/>
          <w:u w:val="single"/>
          <w:lang w:val="es-MX"/>
        </w:rPr>
        <w:t>Care</w:t>
      </w:r>
      <w:proofErr w:type="spellEnd"/>
      <w:r>
        <w:rPr>
          <w:rFonts w:asciiTheme="minorHAnsi" w:hAnsiTheme="minorHAnsi"/>
          <w:sz w:val="22"/>
          <w:szCs w:val="22"/>
          <w:u w:val="single"/>
          <w:lang w:val="es-MX"/>
        </w:rPr>
        <w:t xml:space="preserve">, Inc. Sus facultades, programas o procesos. </w:t>
      </w:r>
    </w:p>
    <w:p w:rsidR="00550CFA" w:rsidRDefault="00550CFA" w:rsidP="00550CFA">
      <w:pPr>
        <w:pBdr>
          <w:bottom w:val="single" w:sz="12" w:space="1" w:color="auto"/>
        </w:pBdr>
        <w:rPr>
          <w:rFonts w:asciiTheme="minorHAnsi" w:hAnsiTheme="minorHAnsi"/>
          <w:lang w:val="es-MX"/>
        </w:rPr>
      </w:pPr>
    </w:p>
    <w:p w:rsidR="00005A13" w:rsidRPr="00550CFA" w:rsidRDefault="00550CFA" w:rsidP="00427F23">
      <w:pPr>
        <w:rPr>
          <w:rFonts w:asciiTheme="minorHAnsi" w:hAnsiTheme="minorHAnsi"/>
          <w:sz w:val="18"/>
          <w:szCs w:val="18"/>
          <w:lang w:val="es-MX"/>
        </w:rPr>
      </w:pPr>
      <w:r w:rsidRPr="00550CFA">
        <w:rPr>
          <w:rFonts w:asciiTheme="minorHAnsi" w:hAnsiTheme="minorHAnsi"/>
          <w:sz w:val="18"/>
          <w:szCs w:val="18"/>
          <w:lang w:val="es-MX"/>
        </w:rPr>
        <w:t xml:space="preserve">De acuerdo con la Ley de </w:t>
      </w:r>
      <w:r w:rsidR="003D1145" w:rsidRPr="00550CFA">
        <w:rPr>
          <w:rFonts w:asciiTheme="minorHAnsi" w:hAnsiTheme="minorHAnsi"/>
          <w:sz w:val="18"/>
          <w:szCs w:val="18"/>
          <w:lang w:val="es-MX"/>
        </w:rPr>
        <w:t>Reducción</w:t>
      </w:r>
      <w:r w:rsidRPr="00550CFA">
        <w:rPr>
          <w:rFonts w:asciiTheme="minorHAnsi" w:hAnsiTheme="minorHAnsi"/>
          <w:sz w:val="18"/>
          <w:szCs w:val="18"/>
          <w:lang w:val="es-MX"/>
        </w:rPr>
        <w:t xml:space="preserve"> de </w:t>
      </w:r>
      <w:r w:rsidR="003D1145" w:rsidRPr="00550CFA">
        <w:rPr>
          <w:rFonts w:asciiTheme="minorHAnsi" w:hAnsiTheme="minorHAnsi"/>
          <w:sz w:val="18"/>
          <w:szCs w:val="18"/>
          <w:lang w:val="es-MX"/>
        </w:rPr>
        <w:t>papeleo (</w:t>
      </w:r>
      <w:r w:rsidRPr="00550CFA">
        <w:rPr>
          <w:rFonts w:asciiTheme="minorHAnsi" w:hAnsiTheme="minorHAnsi"/>
          <w:sz w:val="18"/>
          <w:szCs w:val="18"/>
          <w:lang w:val="es-MX"/>
        </w:rPr>
        <w:t>“</w:t>
      </w:r>
      <w:proofErr w:type="spellStart"/>
      <w:r w:rsidRPr="00550CFA">
        <w:rPr>
          <w:rFonts w:asciiTheme="minorHAnsi" w:hAnsiTheme="minorHAnsi"/>
          <w:sz w:val="18"/>
          <w:szCs w:val="18"/>
          <w:lang w:val="es-MX"/>
        </w:rPr>
        <w:t>Paperwork</w:t>
      </w:r>
      <w:proofErr w:type="spellEnd"/>
      <w:r w:rsidRPr="00550CFA">
        <w:rPr>
          <w:rFonts w:asciiTheme="minorHAnsi" w:hAnsiTheme="minorHAnsi"/>
          <w:sz w:val="18"/>
          <w:szCs w:val="18"/>
          <w:lang w:val="es-MX"/>
        </w:rPr>
        <w:t xml:space="preserve"> </w:t>
      </w:r>
      <w:proofErr w:type="spellStart"/>
      <w:r w:rsidRPr="00550CFA">
        <w:rPr>
          <w:rFonts w:asciiTheme="minorHAnsi" w:hAnsiTheme="minorHAnsi"/>
          <w:sz w:val="18"/>
          <w:szCs w:val="18"/>
          <w:lang w:val="es-MX"/>
        </w:rPr>
        <w:t>Reduction</w:t>
      </w:r>
      <w:proofErr w:type="spellEnd"/>
      <w:r w:rsidRPr="00550CFA">
        <w:rPr>
          <w:rFonts w:asciiTheme="minorHAnsi" w:hAnsiTheme="minorHAnsi"/>
          <w:sz w:val="18"/>
          <w:szCs w:val="18"/>
          <w:lang w:val="es-MX"/>
        </w:rPr>
        <w:t xml:space="preserve"> </w:t>
      </w:r>
      <w:proofErr w:type="spellStart"/>
      <w:r w:rsidRPr="00550CFA">
        <w:rPr>
          <w:rFonts w:asciiTheme="minorHAnsi" w:hAnsiTheme="minorHAnsi"/>
          <w:sz w:val="18"/>
          <w:szCs w:val="18"/>
          <w:lang w:val="es-MX"/>
        </w:rPr>
        <w:t>Act</w:t>
      </w:r>
      <w:proofErr w:type="spellEnd"/>
      <w:r w:rsidRPr="00550CFA">
        <w:rPr>
          <w:rFonts w:asciiTheme="minorHAnsi" w:hAnsiTheme="minorHAnsi"/>
          <w:sz w:val="18"/>
          <w:szCs w:val="18"/>
          <w:lang w:val="es-MX"/>
        </w:rPr>
        <w:t xml:space="preserve">) de 1995, no se exige a nadie que responda a la información solicitada a menos que se exhiba un </w:t>
      </w:r>
      <w:r w:rsidR="003D1145" w:rsidRPr="00550CFA">
        <w:rPr>
          <w:rFonts w:asciiTheme="minorHAnsi" w:hAnsiTheme="minorHAnsi"/>
          <w:sz w:val="18"/>
          <w:szCs w:val="18"/>
          <w:lang w:val="es-MX"/>
        </w:rPr>
        <w:t>número</w:t>
      </w:r>
      <w:r w:rsidRPr="00550CFA">
        <w:rPr>
          <w:rFonts w:asciiTheme="minorHAnsi" w:hAnsiTheme="minorHAnsi"/>
          <w:sz w:val="18"/>
          <w:szCs w:val="18"/>
          <w:lang w:val="es-MX"/>
        </w:rPr>
        <w:t xml:space="preserve"> de control OMB valido. El número de OMB correspondiente a esta relación de datos es el 0938-0692.  El tiempo promedio calculado para contestar las preguntas es 15 minutos por respuesta, incluido el tiempo para leer las instrucciones, buscar reseñas de datos existentes, recopilar los datos necesarios, completar y revisar la información.  Si tiene de respuesta o sugerencias para mejorar este formulario, </w:t>
      </w:r>
      <w:r w:rsidR="003D1145" w:rsidRPr="00550CFA">
        <w:rPr>
          <w:rFonts w:asciiTheme="minorHAnsi" w:hAnsiTheme="minorHAnsi"/>
          <w:sz w:val="18"/>
          <w:szCs w:val="18"/>
          <w:lang w:val="es-MX"/>
        </w:rPr>
        <w:t>favor</w:t>
      </w:r>
      <w:r w:rsidRPr="00550CFA">
        <w:rPr>
          <w:rFonts w:asciiTheme="minorHAnsi" w:hAnsiTheme="minorHAnsi"/>
          <w:sz w:val="18"/>
          <w:szCs w:val="18"/>
          <w:lang w:val="es-MX"/>
        </w:rPr>
        <w:t xml:space="preserve"> de escribir a CMS, </w:t>
      </w:r>
      <w:proofErr w:type="spellStart"/>
      <w:r w:rsidRPr="00550CFA">
        <w:rPr>
          <w:rFonts w:asciiTheme="minorHAnsi" w:hAnsiTheme="minorHAnsi"/>
          <w:sz w:val="18"/>
          <w:szCs w:val="18"/>
          <w:lang w:val="es-MX"/>
        </w:rPr>
        <w:t>Attn</w:t>
      </w:r>
      <w:proofErr w:type="spellEnd"/>
      <w:r w:rsidRPr="00550CFA">
        <w:rPr>
          <w:rFonts w:asciiTheme="minorHAnsi" w:hAnsiTheme="minorHAnsi"/>
          <w:sz w:val="18"/>
          <w:szCs w:val="18"/>
          <w:lang w:val="es-MX"/>
        </w:rPr>
        <w:t xml:space="preserve">: PARA </w:t>
      </w:r>
      <w:proofErr w:type="spellStart"/>
      <w:r w:rsidRPr="00550CFA">
        <w:rPr>
          <w:rFonts w:asciiTheme="minorHAnsi" w:hAnsiTheme="minorHAnsi"/>
          <w:sz w:val="18"/>
          <w:szCs w:val="18"/>
          <w:lang w:val="es-MX"/>
        </w:rPr>
        <w:t>Reports</w:t>
      </w:r>
      <w:proofErr w:type="spellEnd"/>
      <w:r w:rsidRPr="00550CFA">
        <w:rPr>
          <w:rFonts w:asciiTheme="minorHAnsi" w:hAnsiTheme="minorHAnsi"/>
          <w:sz w:val="18"/>
          <w:szCs w:val="18"/>
          <w:lang w:val="es-MX"/>
        </w:rPr>
        <w:t xml:space="preserve"> </w:t>
      </w:r>
      <w:proofErr w:type="spellStart"/>
      <w:r w:rsidRPr="00550CFA">
        <w:rPr>
          <w:rFonts w:asciiTheme="minorHAnsi" w:hAnsiTheme="minorHAnsi"/>
          <w:sz w:val="18"/>
          <w:szCs w:val="18"/>
          <w:lang w:val="es-MX"/>
        </w:rPr>
        <w:t>Clearance</w:t>
      </w:r>
      <w:proofErr w:type="spellEnd"/>
      <w:r w:rsidRPr="00550CFA">
        <w:rPr>
          <w:rFonts w:asciiTheme="minorHAnsi" w:hAnsiTheme="minorHAnsi"/>
          <w:sz w:val="18"/>
          <w:szCs w:val="18"/>
          <w:lang w:val="es-MX"/>
        </w:rPr>
        <w:t xml:space="preserve"> </w:t>
      </w:r>
      <w:proofErr w:type="spellStart"/>
      <w:r w:rsidRPr="00550CFA">
        <w:rPr>
          <w:rFonts w:asciiTheme="minorHAnsi" w:hAnsiTheme="minorHAnsi"/>
          <w:sz w:val="18"/>
          <w:szCs w:val="18"/>
          <w:lang w:val="es-MX"/>
        </w:rPr>
        <w:t>Officer</w:t>
      </w:r>
      <w:proofErr w:type="spellEnd"/>
      <w:r w:rsidRPr="00550CFA">
        <w:rPr>
          <w:rFonts w:asciiTheme="minorHAnsi" w:hAnsiTheme="minorHAnsi"/>
          <w:sz w:val="18"/>
          <w:szCs w:val="18"/>
          <w:lang w:val="es-MX"/>
        </w:rPr>
        <w:t>, 7500 Security Boulevard, Mail Stop C4-26-05, Baltimore, Maryland 21244-1850.</w:t>
      </w:r>
    </w:p>
    <w:sectPr w:rsidR="00005A13" w:rsidRPr="00550CFA" w:rsidSect="008F3C0F">
      <w:pgSz w:w="12240" w:h="15840"/>
      <w:pgMar w:top="54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F37" w:rsidRDefault="00317F37">
      <w:r>
        <w:separator/>
      </w:r>
    </w:p>
  </w:endnote>
  <w:endnote w:type="continuationSeparator" w:id="0">
    <w:p w:rsidR="00317F37" w:rsidRDefault="0031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9B" w:rsidRPr="00C32343" w:rsidRDefault="002C399B">
    <w:pPr>
      <w:pStyle w:val="Footer"/>
      <w:rPr>
        <w:rFonts w:asciiTheme="minorHAnsi" w:hAnsiTheme="minorHAnsi"/>
        <w:lang w:val="es-MX"/>
      </w:rPr>
    </w:pPr>
    <w:r w:rsidRPr="00C32343">
      <w:rPr>
        <w:rFonts w:asciiTheme="minorHAnsi" w:hAnsiTheme="minorHAnsi"/>
        <w:lang w:val="es-MX"/>
      </w:rPr>
      <w:t xml:space="preserve">Revisado: </w:t>
    </w:r>
    <w:r w:rsidR="007F185F">
      <w:rPr>
        <w:rFonts w:asciiTheme="minorHAnsi" w:hAnsiTheme="minorHAnsi"/>
        <w:lang w:val="es-MX"/>
      </w:rPr>
      <w:t>Marzo</w:t>
    </w:r>
    <w:r>
      <w:rPr>
        <w:rFonts w:asciiTheme="minorHAnsi" w:hAnsiTheme="minorHAnsi"/>
        <w:lang w:val="es-MX"/>
      </w:rPr>
      <w:t xml:space="preserve"> 2019</w:t>
    </w:r>
  </w:p>
  <w:p w:rsidR="002C399B" w:rsidRDefault="002C3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F37" w:rsidRDefault="00317F37">
      <w:r>
        <w:separator/>
      </w:r>
    </w:p>
  </w:footnote>
  <w:footnote w:type="continuationSeparator" w:id="0">
    <w:p w:rsidR="00317F37" w:rsidRDefault="00317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4D7"/>
    <w:multiLevelType w:val="hybridMultilevel"/>
    <w:tmpl w:val="391C421C"/>
    <w:lvl w:ilvl="0" w:tplc="89AAD382">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436FA"/>
    <w:multiLevelType w:val="hybridMultilevel"/>
    <w:tmpl w:val="9A1E1BDC"/>
    <w:lvl w:ilvl="0" w:tplc="F6CE08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A1D13"/>
    <w:multiLevelType w:val="hybridMultilevel"/>
    <w:tmpl w:val="0B7E52E2"/>
    <w:lvl w:ilvl="0" w:tplc="2BE6840E">
      <w:start w:val="1"/>
      <w:numFmt w:val="bullet"/>
      <w:lvlText w:val=""/>
      <w:lvlJc w:val="left"/>
      <w:pPr>
        <w:ind w:left="360" w:hanging="360"/>
      </w:pPr>
      <w:rPr>
        <w:rFonts w:ascii="Symbol" w:hAnsi="Symbol" w:hint="default"/>
      </w:rPr>
    </w:lvl>
    <w:lvl w:ilvl="1" w:tplc="F6CE0820">
      <w:numFmt w:val="bullet"/>
      <w:lvlText w:val="·"/>
      <w:lvlJc w:val="left"/>
      <w:pPr>
        <w:ind w:left="1080" w:hanging="360"/>
      </w:pPr>
      <w:rPr>
        <w:rFonts w:ascii="Calibri" w:eastAsia="Times New Roman" w:hAnsi="Calibri"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2E74D0"/>
    <w:multiLevelType w:val="hybridMultilevel"/>
    <w:tmpl w:val="21681C98"/>
    <w:lvl w:ilvl="0" w:tplc="F6CE08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B1B0D"/>
    <w:multiLevelType w:val="hybridMultilevel"/>
    <w:tmpl w:val="028E4006"/>
    <w:lvl w:ilvl="0" w:tplc="F6CE082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E2A2B"/>
    <w:multiLevelType w:val="hybridMultilevel"/>
    <w:tmpl w:val="E71E1EEA"/>
    <w:lvl w:ilvl="0" w:tplc="F6CE082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6F42AB"/>
    <w:multiLevelType w:val="hybridMultilevel"/>
    <w:tmpl w:val="AECE859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AE20DA"/>
    <w:multiLevelType w:val="hybridMultilevel"/>
    <w:tmpl w:val="1DFA5AA8"/>
    <w:lvl w:ilvl="0" w:tplc="89AAD382">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0B91D2D"/>
    <w:multiLevelType w:val="hybridMultilevel"/>
    <w:tmpl w:val="1714A08C"/>
    <w:lvl w:ilvl="0" w:tplc="F6CE08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F150B"/>
    <w:multiLevelType w:val="hybridMultilevel"/>
    <w:tmpl w:val="F4A890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874CAD"/>
    <w:multiLevelType w:val="hybridMultilevel"/>
    <w:tmpl w:val="8F2C1368"/>
    <w:lvl w:ilvl="0" w:tplc="F6CE082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DF4F6B"/>
    <w:multiLevelType w:val="hybridMultilevel"/>
    <w:tmpl w:val="1F6E39CE"/>
    <w:lvl w:ilvl="0" w:tplc="F6CE08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89246D"/>
    <w:multiLevelType w:val="hybridMultilevel"/>
    <w:tmpl w:val="2ADEEE86"/>
    <w:lvl w:ilvl="0" w:tplc="F6CE082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6C65FB"/>
    <w:multiLevelType w:val="hybridMultilevel"/>
    <w:tmpl w:val="4A7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9D405E"/>
    <w:multiLevelType w:val="hybridMultilevel"/>
    <w:tmpl w:val="3E4400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4733534"/>
    <w:multiLevelType w:val="hybridMultilevel"/>
    <w:tmpl w:val="97CE4488"/>
    <w:lvl w:ilvl="0" w:tplc="F6CE08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EA2EBB"/>
    <w:multiLevelType w:val="hybridMultilevel"/>
    <w:tmpl w:val="E57A36C4"/>
    <w:lvl w:ilvl="0" w:tplc="2BE6840E">
      <w:start w:val="1"/>
      <w:numFmt w:val="bullet"/>
      <w:lvlText w:val=""/>
      <w:lvlJc w:val="left"/>
      <w:pPr>
        <w:ind w:left="360" w:hanging="360"/>
      </w:pPr>
      <w:rPr>
        <w:rFonts w:ascii="Symbol" w:hAnsi="Symbol" w:hint="default"/>
      </w:rPr>
    </w:lvl>
    <w:lvl w:ilvl="1" w:tplc="F6CE0820">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0B7DAC"/>
    <w:multiLevelType w:val="hybridMultilevel"/>
    <w:tmpl w:val="CCDCC67C"/>
    <w:lvl w:ilvl="0" w:tplc="2BE6840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59265E"/>
    <w:multiLevelType w:val="hybridMultilevel"/>
    <w:tmpl w:val="428C5A0A"/>
    <w:lvl w:ilvl="0" w:tplc="89AAD38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F606345"/>
    <w:multiLevelType w:val="hybridMultilevel"/>
    <w:tmpl w:val="10E09D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2704ADC"/>
    <w:multiLevelType w:val="hybridMultilevel"/>
    <w:tmpl w:val="211EF168"/>
    <w:lvl w:ilvl="0" w:tplc="F6CE082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6B59E8"/>
    <w:multiLevelType w:val="hybridMultilevel"/>
    <w:tmpl w:val="D924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9D1EDA"/>
    <w:multiLevelType w:val="hybridMultilevel"/>
    <w:tmpl w:val="B27CED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F841F07"/>
    <w:multiLevelType w:val="hybridMultilevel"/>
    <w:tmpl w:val="2F367484"/>
    <w:lvl w:ilvl="0" w:tplc="2BE6840E">
      <w:start w:val="1"/>
      <w:numFmt w:val="bullet"/>
      <w:lvlText w:val=""/>
      <w:lvlJc w:val="left"/>
      <w:pPr>
        <w:ind w:left="360" w:hanging="360"/>
      </w:pPr>
      <w:rPr>
        <w:rFonts w:ascii="Symbol" w:hAnsi="Symbol" w:hint="default"/>
      </w:rPr>
    </w:lvl>
    <w:lvl w:ilvl="1" w:tplc="F6CE0820">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07669A3"/>
    <w:multiLevelType w:val="hybridMultilevel"/>
    <w:tmpl w:val="E40A166C"/>
    <w:lvl w:ilvl="0" w:tplc="F6CE082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DE6401"/>
    <w:multiLevelType w:val="hybridMultilevel"/>
    <w:tmpl w:val="B178F640"/>
    <w:lvl w:ilvl="0" w:tplc="F6CE082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FF60D3"/>
    <w:multiLevelType w:val="hybridMultilevel"/>
    <w:tmpl w:val="19E83E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1A1577"/>
    <w:multiLevelType w:val="hybridMultilevel"/>
    <w:tmpl w:val="4C92DFC4"/>
    <w:lvl w:ilvl="0" w:tplc="F6CE082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9830FF"/>
    <w:multiLevelType w:val="hybridMultilevel"/>
    <w:tmpl w:val="E6F01BA0"/>
    <w:lvl w:ilvl="0" w:tplc="F6CE082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153ADC"/>
    <w:multiLevelType w:val="hybridMultilevel"/>
    <w:tmpl w:val="6C5212A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09439D8"/>
    <w:multiLevelType w:val="hybridMultilevel"/>
    <w:tmpl w:val="BBEC05F8"/>
    <w:lvl w:ilvl="0" w:tplc="F6CE082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844BDB"/>
    <w:multiLevelType w:val="hybridMultilevel"/>
    <w:tmpl w:val="AB72BCFA"/>
    <w:lvl w:ilvl="0" w:tplc="F6CE082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F32A34"/>
    <w:multiLevelType w:val="hybridMultilevel"/>
    <w:tmpl w:val="D9B45362"/>
    <w:lvl w:ilvl="0" w:tplc="F6CE08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440153"/>
    <w:multiLevelType w:val="hybridMultilevel"/>
    <w:tmpl w:val="08FE3210"/>
    <w:lvl w:ilvl="0" w:tplc="F6CE082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9"/>
  </w:num>
  <w:num w:numId="4">
    <w:abstractNumId w:val="6"/>
  </w:num>
  <w:num w:numId="5">
    <w:abstractNumId w:val="32"/>
  </w:num>
  <w:num w:numId="6">
    <w:abstractNumId w:val="22"/>
  </w:num>
  <w:num w:numId="7">
    <w:abstractNumId w:val="19"/>
  </w:num>
  <w:num w:numId="8">
    <w:abstractNumId w:val="1"/>
  </w:num>
  <w:num w:numId="9">
    <w:abstractNumId w:val="23"/>
  </w:num>
  <w:num w:numId="10">
    <w:abstractNumId w:val="33"/>
  </w:num>
  <w:num w:numId="11">
    <w:abstractNumId w:val="2"/>
  </w:num>
  <w:num w:numId="12">
    <w:abstractNumId w:val="11"/>
  </w:num>
  <w:num w:numId="13">
    <w:abstractNumId w:val="27"/>
  </w:num>
  <w:num w:numId="14">
    <w:abstractNumId w:val="16"/>
  </w:num>
  <w:num w:numId="15">
    <w:abstractNumId w:val="8"/>
  </w:num>
  <w:num w:numId="16">
    <w:abstractNumId w:val="15"/>
  </w:num>
  <w:num w:numId="17">
    <w:abstractNumId w:val="10"/>
  </w:num>
  <w:num w:numId="18">
    <w:abstractNumId w:val="3"/>
  </w:num>
  <w:num w:numId="19">
    <w:abstractNumId w:val="30"/>
  </w:num>
  <w:num w:numId="20">
    <w:abstractNumId w:val="0"/>
  </w:num>
  <w:num w:numId="21">
    <w:abstractNumId w:val="5"/>
  </w:num>
  <w:num w:numId="22">
    <w:abstractNumId w:val="20"/>
  </w:num>
  <w:num w:numId="23">
    <w:abstractNumId w:val="25"/>
  </w:num>
  <w:num w:numId="24">
    <w:abstractNumId w:val="18"/>
  </w:num>
  <w:num w:numId="25">
    <w:abstractNumId w:val="7"/>
  </w:num>
  <w:num w:numId="26">
    <w:abstractNumId w:val="26"/>
  </w:num>
  <w:num w:numId="27">
    <w:abstractNumId w:val="13"/>
  </w:num>
  <w:num w:numId="28">
    <w:abstractNumId w:val="12"/>
  </w:num>
  <w:num w:numId="29">
    <w:abstractNumId w:val="21"/>
  </w:num>
  <w:num w:numId="30">
    <w:abstractNumId w:val="14"/>
  </w:num>
  <w:num w:numId="31">
    <w:abstractNumId w:val="4"/>
  </w:num>
  <w:num w:numId="32">
    <w:abstractNumId w:val="24"/>
  </w:num>
  <w:num w:numId="33">
    <w:abstractNumId w:val="28"/>
  </w:num>
  <w:num w:numId="34">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4A"/>
    <w:rsid w:val="00000329"/>
    <w:rsid w:val="00001B94"/>
    <w:rsid w:val="0000275E"/>
    <w:rsid w:val="00005A13"/>
    <w:rsid w:val="000118C7"/>
    <w:rsid w:val="000119E7"/>
    <w:rsid w:val="0002507D"/>
    <w:rsid w:val="00025836"/>
    <w:rsid w:val="00027EDC"/>
    <w:rsid w:val="000357A6"/>
    <w:rsid w:val="00042F6C"/>
    <w:rsid w:val="00046A2F"/>
    <w:rsid w:val="00047606"/>
    <w:rsid w:val="00053039"/>
    <w:rsid w:val="000650AA"/>
    <w:rsid w:val="000724AC"/>
    <w:rsid w:val="00075D5C"/>
    <w:rsid w:val="00084160"/>
    <w:rsid w:val="00090863"/>
    <w:rsid w:val="00092023"/>
    <w:rsid w:val="00096D86"/>
    <w:rsid w:val="0009724A"/>
    <w:rsid w:val="000A0594"/>
    <w:rsid w:val="000A50EA"/>
    <w:rsid w:val="000A78A9"/>
    <w:rsid w:val="000B2DF2"/>
    <w:rsid w:val="000C2238"/>
    <w:rsid w:val="000D0B7A"/>
    <w:rsid w:val="000E3146"/>
    <w:rsid w:val="00100F62"/>
    <w:rsid w:val="00101237"/>
    <w:rsid w:val="00107173"/>
    <w:rsid w:val="00112A2F"/>
    <w:rsid w:val="00112ED1"/>
    <w:rsid w:val="00115A28"/>
    <w:rsid w:val="001226BD"/>
    <w:rsid w:val="00122EF0"/>
    <w:rsid w:val="00123859"/>
    <w:rsid w:val="00124FF2"/>
    <w:rsid w:val="001254D5"/>
    <w:rsid w:val="00131C67"/>
    <w:rsid w:val="001362EB"/>
    <w:rsid w:val="00142FD4"/>
    <w:rsid w:val="00147917"/>
    <w:rsid w:val="00151AA4"/>
    <w:rsid w:val="00156417"/>
    <w:rsid w:val="00166A02"/>
    <w:rsid w:val="001709AB"/>
    <w:rsid w:val="001748E6"/>
    <w:rsid w:val="00176F4E"/>
    <w:rsid w:val="001820EB"/>
    <w:rsid w:val="00185193"/>
    <w:rsid w:val="00193E47"/>
    <w:rsid w:val="001943BB"/>
    <w:rsid w:val="001A1008"/>
    <w:rsid w:val="001A11D8"/>
    <w:rsid w:val="001C386D"/>
    <w:rsid w:val="001C6E82"/>
    <w:rsid w:val="001D0345"/>
    <w:rsid w:val="001E12FF"/>
    <w:rsid w:val="001F34B2"/>
    <w:rsid w:val="001F58F5"/>
    <w:rsid w:val="00201606"/>
    <w:rsid w:val="00204E24"/>
    <w:rsid w:val="002060B7"/>
    <w:rsid w:val="00213F5F"/>
    <w:rsid w:val="00214BDB"/>
    <w:rsid w:val="002279A8"/>
    <w:rsid w:val="00234286"/>
    <w:rsid w:val="00237088"/>
    <w:rsid w:val="00251212"/>
    <w:rsid w:val="00251E6A"/>
    <w:rsid w:val="0025469C"/>
    <w:rsid w:val="00265F2F"/>
    <w:rsid w:val="00267456"/>
    <w:rsid w:val="002715FA"/>
    <w:rsid w:val="00272356"/>
    <w:rsid w:val="002737BB"/>
    <w:rsid w:val="002805DE"/>
    <w:rsid w:val="00283E00"/>
    <w:rsid w:val="00285B2B"/>
    <w:rsid w:val="00295332"/>
    <w:rsid w:val="00296405"/>
    <w:rsid w:val="002A3D38"/>
    <w:rsid w:val="002A64A1"/>
    <w:rsid w:val="002A69CF"/>
    <w:rsid w:val="002C131D"/>
    <w:rsid w:val="002C399B"/>
    <w:rsid w:val="002D019B"/>
    <w:rsid w:val="002D5AD4"/>
    <w:rsid w:val="002D71DC"/>
    <w:rsid w:val="002E09A9"/>
    <w:rsid w:val="002E3F0B"/>
    <w:rsid w:val="002F1DA1"/>
    <w:rsid w:val="002F410E"/>
    <w:rsid w:val="002F7537"/>
    <w:rsid w:val="0030446A"/>
    <w:rsid w:val="0030716A"/>
    <w:rsid w:val="003123D4"/>
    <w:rsid w:val="00317F37"/>
    <w:rsid w:val="003262B0"/>
    <w:rsid w:val="00327D6B"/>
    <w:rsid w:val="00334175"/>
    <w:rsid w:val="00344C86"/>
    <w:rsid w:val="003472D6"/>
    <w:rsid w:val="00356899"/>
    <w:rsid w:val="00362F92"/>
    <w:rsid w:val="00373CA3"/>
    <w:rsid w:val="003818F5"/>
    <w:rsid w:val="00382139"/>
    <w:rsid w:val="003826FF"/>
    <w:rsid w:val="00393606"/>
    <w:rsid w:val="00397812"/>
    <w:rsid w:val="003A2DDA"/>
    <w:rsid w:val="003A4CCB"/>
    <w:rsid w:val="003B4A03"/>
    <w:rsid w:val="003B6B9E"/>
    <w:rsid w:val="003C0EFF"/>
    <w:rsid w:val="003D1145"/>
    <w:rsid w:val="003D51A0"/>
    <w:rsid w:val="003D51B3"/>
    <w:rsid w:val="003E3025"/>
    <w:rsid w:val="003E6F37"/>
    <w:rsid w:val="003F4ABC"/>
    <w:rsid w:val="003F768A"/>
    <w:rsid w:val="003F7B9C"/>
    <w:rsid w:val="00406C94"/>
    <w:rsid w:val="00412F1B"/>
    <w:rsid w:val="004203BE"/>
    <w:rsid w:val="00425C3A"/>
    <w:rsid w:val="004265CE"/>
    <w:rsid w:val="00427991"/>
    <w:rsid w:val="00427F23"/>
    <w:rsid w:val="00431212"/>
    <w:rsid w:val="00431C73"/>
    <w:rsid w:val="00433B67"/>
    <w:rsid w:val="00434B5F"/>
    <w:rsid w:val="0043615B"/>
    <w:rsid w:val="0043777A"/>
    <w:rsid w:val="0044082E"/>
    <w:rsid w:val="00446A9E"/>
    <w:rsid w:val="004477FF"/>
    <w:rsid w:val="004479BD"/>
    <w:rsid w:val="00457A91"/>
    <w:rsid w:val="00464017"/>
    <w:rsid w:val="00466DA4"/>
    <w:rsid w:val="0046789E"/>
    <w:rsid w:val="00470D25"/>
    <w:rsid w:val="0047352C"/>
    <w:rsid w:val="00475331"/>
    <w:rsid w:val="004A2D80"/>
    <w:rsid w:val="004A5EC5"/>
    <w:rsid w:val="004B115D"/>
    <w:rsid w:val="004D120C"/>
    <w:rsid w:val="004D2586"/>
    <w:rsid w:val="004E24DF"/>
    <w:rsid w:val="004E526D"/>
    <w:rsid w:val="005234D9"/>
    <w:rsid w:val="005235DB"/>
    <w:rsid w:val="005306CF"/>
    <w:rsid w:val="00532A2A"/>
    <w:rsid w:val="00544DFA"/>
    <w:rsid w:val="005468E1"/>
    <w:rsid w:val="00550810"/>
    <w:rsid w:val="00550CFA"/>
    <w:rsid w:val="0055139B"/>
    <w:rsid w:val="00555219"/>
    <w:rsid w:val="00562567"/>
    <w:rsid w:val="00562FC3"/>
    <w:rsid w:val="00563750"/>
    <w:rsid w:val="00565B92"/>
    <w:rsid w:val="00567FDF"/>
    <w:rsid w:val="00570E3B"/>
    <w:rsid w:val="00580272"/>
    <w:rsid w:val="0058069D"/>
    <w:rsid w:val="0058621B"/>
    <w:rsid w:val="0059205A"/>
    <w:rsid w:val="005945DF"/>
    <w:rsid w:val="005B0019"/>
    <w:rsid w:val="005C2122"/>
    <w:rsid w:val="005E2A27"/>
    <w:rsid w:val="005E3CF6"/>
    <w:rsid w:val="005F1705"/>
    <w:rsid w:val="005F1FD9"/>
    <w:rsid w:val="005F35B1"/>
    <w:rsid w:val="005F42FC"/>
    <w:rsid w:val="005F4EC4"/>
    <w:rsid w:val="0060152C"/>
    <w:rsid w:val="00606957"/>
    <w:rsid w:val="00606969"/>
    <w:rsid w:val="006101FA"/>
    <w:rsid w:val="00620773"/>
    <w:rsid w:val="00620972"/>
    <w:rsid w:val="006303CB"/>
    <w:rsid w:val="00634417"/>
    <w:rsid w:val="0063618F"/>
    <w:rsid w:val="00647331"/>
    <w:rsid w:val="006479AB"/>
    <w:rsid w:val="00647B51"/>
    <w:rsid w:val="00650C5E"/>
    <w:rsid w:val="00650FF3"/>
    <w:rsid w:val="00651BE0"/>
    <w:rsid w:val="006520E5"/>
    <w:rsid w:val="0065252A"/>
    <w:rsid w:val="00656C37"/>
    <w:rsid w:val="00671991"/>
    <w:rsid w:val="00673539"/>
    <w:rsid w:val="00673DC3"/>
    <w:rsid w:val="00674F2E"/>
    <w:rsid w:val="0067753E"/>
    <w:rsid w:val="006843CB"/>
    <w:rsid w:val="006908BA"/>
    <w:rsid w:val="00693D94"/>
    <w:rsid w:val="00693FE4"/>
    <w:rsid w:val="006963BF"/>
    <w:rsid w:val="00697303"/>
    <w:rsid w:val="006A7753"/>
    <w:rsid w:val="006B6DD5"/>
    <w:rsid w:val="006B787C"/>
    <w:rsid w:val="006C04CD"/>
    <w:rsid w:val="006C43A0"/>
    <w:rsid w:val="006C503F"/>
    <w:rsid w:val="006D44A7"/>
    <w:rsid w:val="006D472E"/>
    <w:rsid w:val="006E3981"/>
    <w:rsid w:val="006E48C9"/>
    <w:rsid w:val="006E4B2A"/>
    <w:rsid w:val="006E5422"/>
    <w:rsid w:val="006E64E7"/>
    <w:rsid w:val="006E7304"/>
    <w:rsid w:val="006F334B"/>
    <w:rsid w:val="007045EF"/>
    <w:rsid w:val="00705B1D"/>
    <w:rsid w:val="007270A2"/>
    <w:rsid w:val="00742685"/>
    <w:rsid w:val="00752331"/>
    <w:rsid w:val="00754491"/>
    <w:rsid w:val="00761F68"/>
    <w:rsid w:val="00771467"/>
    <w:rsid w:val="00774E0C"/>
    <w:rsid w:val="00785365"/>
    <w:rsid w:val="007857BC"/>
    <w:rsid w:val="007863EF"/>
    <w:rsid w:val="00791EEC"/>
    <w:rsid w:val="007927E4"/>
    <w:rsid w:val="007A0B87"/>
    <w:rsid w:val="007B2D7F"/>
    <w:rsid w:val="007B6B1A"/>
    <w:rsid w:val="007C7F41"/>
    <w:rsid w:val="007D1D72"/>
    <w:rsid w:val="007D300B"/>
    <w:rsid w:val="007D5173"/>
    <w:rsid w:val="007D55C2"/>
    <w:rsid w:val="007D7DF7"/>
    <w:rsid w:val="007F185F"/>
    <w:rsid w:val="007F3266"/>
    <w:rsid w:val="007F65E0"/>
    <w:rsid w:val="008048E9"/>
    <w:rsid w:val="008131F2"/>
    <w:rsid w:val="0081462C"/>
    <w:rsid w:val="008153E5"/>
    <w:rsid w:val="00826056"/>
    <w:rsid w:val="00827B21"/>
    <w:rsid w:val="008329FD"/>
    <w:rsid w:val="00836214"/>
    <w:rsid w:val="00837848"/>
    <w:rsid w:val="00842107"/>
    <w:rsid w:val="008466A3"/>
    <w:rsid w:val="00855FAE"/>
    <w:rsid w:val="00862C44"/>
    <w:rsid w:val="00866526"/>
    <w:rsid w:val="00866AA3"/>
    <w:rsid w:val="00866D30"/>
    <w:rsid w:val="00874CAC"/>
    <w:rsid w:val="0087512D"/>
    <w:rsid w:val="00877B54"/>
    <w:rsid w:val="00886D83"/>
    <w:rsid w:val="008875CB"/>
    <w:rsid w:val="00891FD1"/>
    <w:rsid w:val="008A62F4"/>
    <w:rsid w:val="008D1146"/>
    <w:rsid w:val="008D6524"/>
    <w:rsid w:val="008D764D"/>
    <w:rsid w:val="008D7F10"/>
    <w:rsid w:val="008E3304"/>
    <w:rsid w:val="008E55FA"/>
    <w:rsid w:val="008E5774"/>
    <w:rsid w:val="008F3C0F"/>
    <w:rsid w:val="008F42BA"/>
    <w:rsid w:val="009016FD"/>
    <w:rsid w:val="00901C7F"/>
    <w:rsid w:val="00902B24"/>
    <w:rsid w:val="00905A82"/>
    <w:rsid w:val="00905B89"/>
    <w:rsid w:val="0090698F"/>
    <w:rsid w:val="00920298"/>
    <w:rsid w:val="009233AE"/>
    <w:rsid w:val="009238F6"/>
    <w:rsid w:val="009279FF"/>
    <w:rsid w:val="0093283E"/>
    <w:rsid w:val="00936346"/>
    <w:rsid w:val="009445C5"/>
    <w:rsid w:val="009449EA"/>
    <w:rsid w:val="00950592"/>
    <w:rsid w:val="009509F8"/>
    <w:rsid w:val="0095528B"/>
    <w:rsid w:val="0095656D"/>
    <w:rsid w:val="00956F66"/>
    <w:rsid w:val="0096196A"/>
    <w:rsid w:val="00962E38"/>
    <w:rsid w:val="0097131D"/>
    <w:rsid w:val="0097417B"/>
    <w:rsid w:val="00991BA6"/>
    <w:rsid w:val="00993746"/>
    <w:rsid w:val="00996047"/>
    <w:rsid w:val="00997487"/>
    <w:rsid w:val="009A50C9"/>
    <w:rsid w:val="009A5356"/>
    <w:rsid w:val="009A6AC4"/>
    <w:rsid w:val="009B6D3B"/>
    <w:rsid w:val="009B7A41"/>
    <w:rsid w:val="009C065B"/>
    <w:rsid w:val="009C12F9"/>
    <w:rsid w:val="009C29C0"/>
    <w:rsid w:val="009C6F52"/>
    <w:rsid w:val="009C75DA"/>
    <w:rsid w:val="009E11C0"/>
    <w:rsid w:val="009F1EC8"/>
    <w:rsid w:val="009F4640"/>
    <w:rsid w:val="00A00113"/>
    <w:rsid w:val="00A04C8C"/>
    <w:rsid w:val="00A1081C"/>
    <w:rsid w:val="00A122C9"/>
    <w:rsid w:val="00A20901"/>
    <w:rsid w:val="00A321B4"/>
    <w:rsid w:val="00A37787"/>
    <w:rsid w:val="00A409E9"/>
    <w:rsid w:val="00A40C2A"/>
    <w:rsid w:val="00A529AD"/>
    <w:rsid w:val="00A53C87"/>
    <w:rsid w:val="00A60235"/>
    <w:rsid w:val="00A60EA0"/>
    <w:rsid w:val="00A669D2"/>
    <w:rsid w:val="00A9552B"/>
    <w:rsid w:val="00AA3C51"/>
    <w:rsid w:val="00AB784C"/>
    <w:rsid w:val="00AD0ED6"/>
    <w:rsid w:val="00AE6BD8"/>
    <w:rsid w:val="00AE7314"/>
    <w:rsid w:val="00AF313D"/>
    <w:rsid w:val="00AF5FBB"/>
    <w:rsid w:val="00B05798"/>
    <w:rsid w:val="00B12FA5"/>
    <w:rsid w:val="00B15BDA"/>
    <w:rsid w:val="00B168F9"/>
    <w:rsid w:val="00B2178E"/>
    <w:rsid w:val="00B2179A"/>
    <w:rsid w:val="00B307E0"/>
    <w:rsid w:val="00B31972"/>
    <w:rsid w:val="00B5508C"/>
    <w:rsid w:val="00B559AC"/>
    <w:rsid w:val="00B5694A"/>
    <w:rsid w:val="00B56C69"/>
    <w:rsid w:val="00B6061B"/>
    <w:rsid w:val="00B637FC"/>
    <w:rsid w:val="00B65062"/>
    <w:rsid w:val="00B774F9"/>
    <w:rsid w:val="00B821A0"/>
    <w:rsid w:val="00B83B5A"/>
    <w:rsid w:val="00B84FDD"/>
    <w:rsid w:val="00B85BD0"/>
    <w:rsid w:val="00B91803"/>
    <w:rsid w:val="00B92E4E"/>
    <w:rsid w:val="00BB515F"/>
    <w:rsid w:val="00BD0C14"/>
    <w:rsid w:val="00BD26F0"/>
    <w:rsid w:val="00BD271B"/>
    <w:rsid w:val="00BD5B72"/>
    <w:rsid w:val="00BE2BA4"/>
    <w:rsid w:val="00BE6256"/>
    <w:rsid w:val="00BF5E9E"/>
    <w:rsid w:val="00BF787E"/>
    <w:rsid w:val="00C0485A"/>
    <w:rsid w:val="00C11558"/>
    <w:rsid w:val="00C138A4"/>
    <w:rsid w:val="00C20322"/>
    <w:rsid w:val="00C21DD2"/>
    <w:rsid w:val="00C22954"/>
    <w:rsid w:val="00C23B94"/>
    <w:rsid w:val="00C32343"/>
    <w:rsid w:val="00C32AB6"/>
    <w:rsid w:val="00C465A0"/>
    <w:rsid w:val="00C5367C"/>
    <w:rsid w:val="00C61F14"/>
    <w:rsid w:val="00C6297C"/>
    <w:rsid w:val="00C71DED"/>
    <w:rsid w:val="00C85919"/>
    <w:rsid w:val="00C923C3"/>
    <w:rsid w:val="00CA0691"/>
    <w:rsid w:val="00CA4872"/>
    <w:rsid w:val="00CB02A2"/>
    <w:rsid w:val="00CB4C38"/>
    <w:rsid w:val="00CB5073"/>
    <w:rsid w:val="00CC2D96"/>
    <w:rsid w:val="00CC56C2"/>
    <w:rsid w:val="00CD2978"/>
    <w:rsid w:val="00CF25FB"/>
    <w:rsid w:val="00CF2CB2"/>
    <w:rsid w:val="00D10177"/>
    <w:rsid w:val="00D104E2"/>
    <w:rsid w:val="00D1379A"/>
    <w:rsid w:val="00D15093"/>
    <w:rsid w:val="00D2237C"/>
    <w:rsid w:val="00D33F1C"/>
    <w:rsid w:val="00D33FEE"/>
    <w:rsid w:val="00D37BFC"/>
    <w:rsid w:val="00D45145"/>
    <w:rsid w:val="00D4689D"/>
    <w:rsid w:val="00D50D7E"/>
    <w:rsid w:val="00D54D58"/>
    <w:rsid w:val="00D60D5D"/>
    <w:rsid w:val="00D61CA7"/>
    <w:rsid w:val="00D63DCD"/>
    <w:rsid w:val="00D64FC4"/>
    <w:rsid w:val="00D66141"/>
    <w:rsid w:val="00D669EA"/>
    <w:rsid w:val="00D7185B"/>
    <w:rsid w:val="00D71FF7"/>
    <w:rsid w:val="00D728C6"/>
    <w:rsid w:val="00D756DA"/>
    <w:rsid w:val="00D76191"/>
    <w:rsid w:val="00D76C03"/>
    <w:rsid w:val="00D901DD"/>
    <w:rsid w:val="00DB3F7E"/>
    <w:rsid w:val="00DB78BE"/>
    <w:rsid w:val="00DC34AC"/>
    <w:rsid w:val="00DD37AA"/>
    <w:rsid w:val="00DD3E27"/>
    <w:rsid w:val="00DE06C0"/>
    <w:rsid w:val="00DE2D81"/>
    <w:rsid w:val="00DE2E0C"/>
    <w:rsid w:val="00DF2B56"/>
    <w:rsid w:val="00DF6D26"/>
    <w:rsid w:val="00DF7C16"/>
    <w:rsid w:val="00E02992"/>
    <w:rsid w:val="00E06430"/>
    <w:rsid w:val="00E06FFC"/>
    <w:rsid w:val="00E102D3"/>
    <w:rsid w:val="00E106A3"/>
    <w:rsid w:val="00E1076A"/>
    <w:rsid w:val="00E109EC"/>
    <w:rsid w:val="00E129EB"/>
    <w:rsid w:val="00E151C0"/>
    <w:rsid w:val="00E1603C"/>
    <w:rsid w:val="00E2050F"/>
    <w:rsid w:val="00E34C74"/>
    <w:rsid w:val="00E35251"/>
    <w:rsid w:val="00E35EE8"/>
    <w:rsid w:val="00E36875"/>
    <w:rsid w:val="00E41657"/>
    <w:rsid w:val="00E4335D"/>
    <w:rsid w:val="00E43EFF"/>
    <w:rsid w:val="00E52CFA"/>
    <w:rsid w:val="00E5308B"/>
    <w:rsid w:val="00E55E4A"/>
    <w:rsid w:val="00E616D6"/>
    <w:rsid w:val="00E61D4E"/>
    <w:rsid w:val="00E76BE3"/>
    <w:rsid w:val="00E83D3C"/>
    <w:rsid w:val="00E91CD0"/>
    <w:rsid w:val="00E91FAC"/>
    <w:rsid w:val="00E93937"/>
    <w:rsid w:val="00E97A8D"/>
    <w:rsid w:val="00EA27F0"/>
    <w:rsid w:val="00EB446A"/>
    <w:rsid w:val="00EB53F5"/>
    <w:rsid w:val="00EC0775"/>
    <w:rsid w:val="00EC465D"/>
    <w:rsid w:val="00EC6155"/>
    <w:rsid w:val="00EC6312"/>
    <w:rsid w:val="00EC75CB"/>
    <w:rsid w:val="00ED6EA0"/>
    <w:rsid w:val="00ED71F5"/>
    <w:rsid w:val="00ED76A5"/>
    <w:rsid w:val="00EE0596"/>
    <w:rsid w:val="00EE394D"/>
    <w:rsid w:val="00EE7584"/>
    <w:rsid w:val="00EE7982"/>
    <w:rsid w:val="00EF1E6C"/>
    <w:rsid w:val="00EF471B"/>
    <w:rsid w:val="00EF7C94"/>
    <w:rsid w:val="00F0586C"/>
    <w:rsid w:val="00F05A2C"/>
    <w:rsid w:val="00F0724F"/>
    <w:rsid w:val="00F16793"/>
    <w:rsid w:val="00F26C33"/>
    <w:rsid w:val="00F31FA4"/>
    <w:rsid w:val="00F33A3C"/>
    <w:rsid w:val="00F342E8"/>
    <w:rsid w:val="00F4048F"/>
    <w:rsid w:val="00F43CC6"/>
    <w:rsid w:val="00F46E23"/>
    <w:rsid w:val="00F5009D"/>
    <w:rsid w:val="00F55225"/>
    <w:rsid w:val="00F60FC4"/>
    <w:rsid w:val="00F65D6C"/>
    <w:rsid w:val="00F66B71"/>
    <w:rsid w:val="00F74B29"/>
    <w:rsid w:val="00F80510"/>
    <w:rsid w:val="00F955AB"/>
    <w:rsid w:val="00FA0995"/>
    <w:rsid w:val="00FA21A7"/>
    <w:rsid w:val="00FA59A3"/>
    <w:rsid w:val="00FB20CB"/>
    <w:rsid w:val="00FB408F"/>
    <w:rsid w:val="00FB4278"/>
    <w:rsid w:val="00FB795E"/>
    <w:rsid w:val="00FE1EAD"/>
    <w:rsid w:val="00FE4A23"/>
    <w:rsid w:val="00FE4F3F"/>
    <w:rsid w:val="00FF59DC"/>
    <w:rsid w:val="00FF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9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963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E6256"/>
    <w:pPr>
      <w:spacing w:before="100" w:beforeAutospacing="1" w:after="100" w:afterAutospacing="1"/>
    </w:pPr>
    <w:rPr>
      <w:color w:val="484848"/>
    </w:rPr>
  </w:style>
  <w:style w:type="character" w:styleId="Strong">
    <w:name w:val="Strong"/>
    <w:basedOn w:val="DefaultParagraphFont"/>
    <w:uiPriority w:val="99"/>
    <w:qFormat/>
    <w:rsid w:val="00BE6256"/>
    <w:rPr>
      <w:rFonts w:cs="Times New Roman"/>
      <w:b/>
      <w:bCs/>
    </w:rPr>
  </w:style>
  <w:style w:type="character" w:styleId="Hyperlink">
    <w:name w:val="Hyperlink"/>
    <w:basedOn w:val="DefaultParagraphFont"/>
    <w:uiPriority w:val="99"/>
    <w:rsid w:val="001D0345"/>
    <w:rPr>
      <w:rFonts w:cs="Times New Roman"/>
      <w:color w:val="0000FF"/>
      <w:u w:val="single"/>
    </w:rPr>
  </w:style>
  <w:style w:type="paragraph" w:styleId="BalloonText">
    <w:name w:val="Balloon Text"/>
    <w:basedOn w:val="Normal"/>
    <w:link w:val="BalloonTextChar"/>
    <w:uiPriority w:val="99"/>
    <w:semiHidden/>
    <w:rsid w:val="00950592"/>
    <w:rPr>
      <w:rFonts w:ascii="Tahoma" w:hAnsi="Tahoma" w:cs="Tahoma"/>
      <w:sz w:val="16"/>
      <w:szCs w:val="16"/>
    </w:rPr>
  </w:style>
  <w:style w:type="character" w:customStyle="1" w:styleId="BalloonTextChar">
    <w:name w:val="Balloon Text Char"/>
    <w:basedOn w:val="DefaultParagraphFont"/>
    <w:link w:val="BalloonText"/>
    <w:uiPriority w:val="99"/>
    <w:semiHidden/>
    <w:rsid w:val="00D52038"/>
    <w:rPr>
      <w:sz w:val="0"/>
      <w:szCs w:val="0"/>
    </w:rPr>
  </w:style>
  <w:style w:type="paragraph" w:customStyle="1" w:styleId="NormalWeb12">
    <w:name w:val="Normal (Web)12"/>
    <w:basedOn w:val="Normal"/>
    <w:uiPriority w:val="99"/>
    <w:rsid w:val="003818F5"/>
    <w:pPr>
      <w:spacing w:after="216"/>
    </w:pPr>
    <w:rPr>
      <w:sz w:val="23"/>
      <w:szCs w:val="23"/>
    </w:rPr>
  </w:style>
  <w:style w:type="paragraph" w:styleId="Header">
    <w:name w:val="header"/>
    <w:basedOn w:val="Normal"/>
    <w:link w:val="HeaderChar"/>
    <w:uiPriority w:val="99"/>
    <w:rsid w:val="00D104E2"/>
    <w:pPr>
      <w:tabs>
        <w:tab w:val="center" w:pos="4320"/>
        <w:tab w:val="right" w:pos="8640"/>
      </w:tabs>
    </w:pPr>
  </w:style>
  <w:style w:type="character" w:customStyle="1" w:styleId="HeaderChar">
    <w:name w:val="Header Char"/>
    <w:basedOn w:val="DefaultParagraphFont"/>
    <w:link w:val="Header"/>
    <w:uiPriority w:val="99"/>
    <w:semiHidden/>
    <w:rsid w:val="00D52038"/>
    <w:rPr>
      <w:sz w:val="24"/>
      <w:szCs w:val="24"/>
    </w:rPr>
  </w:style>
  <w:style w:type="paragraph" w:styleId="Footer">
    <w:name w:val="footer"/>
    <w:basedOn w:val="Normal"/>
    <w:link w:val="FooterChar"/>
    <w:uiPriority w:val="99"/>
    <w:rsid w:val="00D104E2"/>
    <w:pPr>
      <w:tabs>
        <w:tab w:val="center" w:pos="4320"/>
        <w:tab w:val="right" w:pos="8640"/>
      </w:tabs>
    </w:pPr>
  </w:style>
  <w:style w:type="character" w:customStyle="1" w:styleId="FooterChar">
    <w:name w:val="Footer Char"/>
    <w:basedOn w:val="DefaultParagraphFont"/>
    <w:link w:val="Footer"/>
    <w:uiPriority w:val="99"/>
    <w:rsid w:val="00D52038"/>
    <w:rPr>
      <w:sz w:val="24"/>
      <w:szCs w:val="24"/>
    </w:rPr>
  </w:style>
  <w:style w:type="character" w:customStyle="1" w:styleId="Style1">
    <w:name w:val="Style1"/>
    <w:basedOn w:val="DefaultParagraphFont"/>
    <w:uiPriority w:val="99"/>
    <w:rsid w:val="00EE394D"/>
    <w:rPr>
      <w:rFonts w:ascii="Times New Roman" w:hAnsi="Times New Roman" w:cs="Times New Roman"/>
      <w:spacing w:val="0"/>
      <w:position w:val="0"/>
      <w:sz w:val="22"/>
    </w:rPr>
  </w:style>
  <w:style w:type="character" w:customStyle="1" w:styleId="Style2">
    <w:name w:val="Style2"/>
    <w:basedOn w:val="DefaultParagraphFont"/>
    <w:uiPriority w:val="99"/>
    <w:rsid w:val="00EE394D"/>
    <w:rPr>
      <w:rFonts w:ascii="Arial" w:hAnsi="Arial" w:cs="Times New Roman"/>
      <w:b/>
      <w:sz w:val="26"/>
    </w:rPr>
  </w:style>
  <w:style w:type="character" w:customStyle="1" w:styleId="Style7">
    <w:name w:val="Style7"/>
    <w:basedOn w:val="Style1"/>
    <w:uiPriority w:val="99"/>
    <w:rsid w:val="00EE394D"/>
    <w:rPr>
      <w:rFonts w:ascii="Arial" w:hAnsi="Arial" w:cs="Times New Roman"/>
      <w:spacing w:val="0"/>
      <w:position w:val="0"/>
      <w:sz w:val="18"/>
    </w:rPr>
  </w:style>
  <w:style w:type="character" w:customStyle="1" w:styleId="Style6">
    <w:name w:val="Style6"/>
    <w:basedOn w:val="DefaultParagraphFont"/>
    <w:uiPriority w:val="99"/>
    <w:rsid w:val="00EE394D"/>
    <w:rPr>
      <w:rFonts w:ascii="Times New Roman" w:hAnsi="Times New Roman" w:cs="Times New Roman"/>
      <w:sz w:val="20"/>
    </w:rPr>
  </w:style>
  <w:style w:type="paragraph" w:customStyle="1" w:styleId="Style4">
    <w:name w:val="Style4"/>
    <w:basedOn w:val="Normal"/>
    <w:uiPriority w:val="99"/>
    <w:rsid w:val="00EE394D"/>
    <w:pPr>
      <w:overflowPunct w:val="0"/>
      <w:autoSpaceDE w:val="0"/>
      <w:autoSpaceDN w:val="0"/>
      <w:adjustRightInd w:val="0"/>
      <w:ind w:left="360" w:hanging="360"/>
      <w:textAlignment w:val="baseline"/>
    </w:pPr>
    <w:rPr>
      <w:sz w:val="22"/>
      <w:szCs w:val="20"/>
    </w:rPr>
  </w:style>
  <w:style w:type="paragraph" w:customStyle="1" w:styleId="Default">
    <w:name w:val="Default"/>
    <w:rsid w:val="005E2A27"/>
    <w:pPr>
      <w:spacing w:line="271" w:lineRule="auto"/>
    </w:pPr>
    <w:rPr>
      <w:color w:val="000000"/>
      <w:kern w:val="28"/>
      <w:sz w:val="24"/>
      <w:szCs w:val="24"/>
    </w:rPr>
  </w:style>
  <w:style w:type="paragraph" w:styleId="ListParagraph">
    <w:name w:val="List Paragraph"/>
    <w:basedOn w:val="Normal"/>
    <w:uiPriority w:val="34"/>
    <w:qFormat/>
    <w:rsid w:val="003F7B9C"/>
    <w:pPr>
      <w:numPr>
        <w:numId w:val="2"/>
      </w:numPr>
      <w:contextualSpacing/>
    </w:pPr>
    <w:rPr>
      <w:rFonts w:asciiTheme="minorHAnsi" w:hAnsiTheme="minorHAnsi"/>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9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963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E6256"/>
    <w:pPr>
      <w:spacing w:before="100" w:beforeAutospacing="1" w:after="100" w:afterAutospacing="1"/>
    </w:pPr>
    <w:rPr>
      <w:color w:val="484848"/>
    </w:rPr>
  </w:style>
  <w:style w:type="character" w:styleId="Strong">
    <w:name w:val="Strong"/>
    <w:basedOn w:val="DefaultParagraphFont"/>
    <w:uiPriority w:val="99"/>
    <w:qFormat/>
    <w:rsid w:val="00BE6256"/>
    <w:rPr>
      <w:rFonts w:cs="Times New Roman"/>
      <w:b/>
      <w:bCs/>
    </w:rPr>
  </w:style>
  <w:style w:type="character" w:styleId="Hyperlink">
    <w:name w:val="Hyperlink"/>
    <w:basedOn w:val="DefaultParagraphFont"/>
    <w:uiPriority w:val="99"/>
    <w:rsid w:val="001D0345"/>
    <w:rPr>
      <w:rFonts w:cs="Times New Roman"/>
      <w:color w:val="0000FF"/>
      <w:u w:val="single"/>
    </w:rPr>
  </w:style>
  <w:style w:type="paragraph" w:styleId="BalloonText">
    <w:name w:val="Balloon Text"/>
    <w:basedOn w:val="Normal"/>
    <w:link w:val="BalloonTextChar"/>
    <w:uiPriority w:val="99"/>
    <w:semiHidden/>
    <w:rsid w:val="00950592"/>
    <w:rPr>
      <w:rFonts w:ascii="Tahoma" w:hAnsi="Tahoma" w:cs="Tahoma"/>
      <w:sz w:val="16"/>
      <w:szCs w:val="16"/>
    </w:rPr>
  </w:style>
  <w:style w:type="character" w:customStyle="1" w:styleId="BalloonTextChar">
    <w:name w:val="Balloon Text Char"/>
    <w:basedOn w:val="DefaultParagraphFont"/>
    <w:link w:val="BalloonText"/>
    <w:uiPriority w:val="99"/>
    <w:semiHidden/>
    <w:rsid w:val="00D52038"/>
    <w:rPr>
      <w:sz w:val="0"/>
      <w:szCs w:val="0"/>
    </w:rPr>
  </w:style>
  <w:style w:type="paragraph" w:customStyle="1" w:styleId="NormalWeb12">
    <w:name w:val="Normal (Web)12"/>
    <w:basedOn w:val="Normal"/>
    <w:uiPriority w:val="99"/>
    <w:rsid w:val="003818F5"/>
    <w:pPr>
      <w:spacing w:after="216"/>
    </w:pPr>
    <w:rPr>
      <w:sz w:val="23"/>
      <w:szCs w:val="23"/>
    </w:rPr>
  </w:style>
  <w:style w:type="paragraph" w:styleId="Header">
    <w:name w:val="header"/>
    <w:basedOn w:val="Normal"/>
    <w:link w:val="HeaderChar"/>
    <w:uiPriority w:val="99"/>
    <w:rsid w:val="00D104E2"/>
    <w:pPr>
      <w:tabs>
        <w:tab w:val="center" w:pos="4320"/>
        <w:tab w:val="right" w:pos="8640"/>
      </w:tabs>
    </w:pPr>
  </w:style>
  <w:style w:type="character" w:customStyle="1" w:styleId="HeaderChar">
    <w:name w:val="Header Char"/>
    <w:basedOn w:val="DefaultParagraphFont"/>
    <w:link w:val="Header"/>
    <w:uiPriority w:val="99"/>
    <w:semiHidden/>
    <w:rsid w:val="00D52038"/>
    <w:rPr>
      <w:sz w:val="24"/>
      <w:szCs w:val="24"/>
    </w:rPr>
  </w:style>
  <w:style w:type="paragraph" w:styleId="Footer">
    <w:name w:val="footer"/>
    <w:basedOn w:val="Normal"/>
    <w:link w:val="FooterChar"/>
    <w:uiPriority w:val="99"/>
    <w:rsid w:val="00D104E2"/>
    <w:pPr>
      <w:tabs>
        <w:tab w:val="center" w:pos="4320"/>
        <w:tab w:val="right" w:pos="8640"/>
      </w:tabs>
    </w:pPr>
  </w:style>
  <w:style w:type="character" w:customStyle="1" w:styleId="FooterChar">
    <w:name w:val="Footer Char"/>
    <w:basedOn w:val="DefaultParagraphFont"/>
    <w:link w:val="Footer"/>
    <w:uiPriority w:val="99"/>
    <w:rsid w:val="00D52038"/>
    <w:rPr>
      <w:sz w:val="24"/>
      <w:szCs w:val="24"/>
    </w:rPr>
  </w:style>
  <w:style w:type="character" w:customStyle="1" w:styleId="Style1">
    <w:name w:val="Style1"/>
    <w:basedOn w:val="DefaultParagraphFont"/>
    <w:uiPriority w:val="99"/>
    <w:rsid w:val="00EE394D"/>
    <w:rPr>
      <w:rFonts w:ascii="Times New Roman" w:hAnsi="Times New Roman" w:cs="Times New Roman"/>
      <w:spacing w:val="0"/>
      <w:position w:val="0"/>
      <w:sz w:val="22"/>
    </w:rPr>
  </w:style>
  <w:style w:type="character" w:customStyle="1" w:styleId="Style2">
    <w:name w:val="Style2"/>
    <w:basedOn w:val="DefaultParagraphFont"/>
    <w:uiPriority w:val="99"/>
    <w:rsid w:val="00EE394D"/>
    <w:rPr>
      <w:rFonts w:ascii="Arial" w:hAnsi="Arial" w:cs="Times New Roman"/>
      <w:b/>
      <w:sz w:val="26"/>
    </w:rPr>
  </w:style>
  <w:style w:type="character" w:customStyle="1" w:styleId="Style7">
    <w:name w:val="Style7"/>
    <w:basedOn w:val="Style1"/>
    <w:uiPriority w:val="99"/>
    <w:rsid w:val="00EE394D"/>
    <w:rPr>
      <w:rFonts w:ascii="Arial" w:hAnsi="Arial" w:cs="Times New Roman"/>
      <w:spacing w:val="0"/>
      <w:position w:val="0"/>
      <w:sz w:val="18"/>
    </w:rPr>
  </w:style>
  <w:style w:type="character" w:customStyle="1" w:styleId="Style6">
    <w:name w:val="Style6"/>
    <w:basedOn w:val="DefaultParagraphFont"/>
    <w:uiPriority w:val="99"/>
    <w:rsid w:val="00EE394D"/>
    <w:rPr>
      <w:rFonts w:ascii="Times New Roman" w:hAnsi="Times New Roman" w:cs="Times New Roman"/>
      <w:sz w:val="20"/>
    </w:rPr>
  </w:style>
  <w:style w:type="paragraph" w:customStyle="1" w:styleId="Style4">
    <w:name w:val="Style4"/>
    <w:basedOn w:val="Normal"/>
    <w:uiPriority w:val="99"/>
    <w:rsid w:val="00EE394D"/>
    <w:pPr>
      <w:overflowPunct w:val="0"/>
      <w:autoSpaceDE w:val="0"/>
      <w:autoSpaceDN w:val="0"/>
      <w:adjustRightInd w:val="0"/>
      <w:ind w:left="360" w:hanging="360"/>
      <w:textAlignment w:val="baseline"/>
    </w:pPr>
    <w:rPr>
      <w:sz w:val="22"/>
      <w:szCs w:val="20"/>
    </w:rPr>
  </w:style>
  <w:style w:type="paragraph" w:customStyle="1" w:styleId="Default">
    <w:name w:val="Default"/>
    <w:rsid w:val="005E2A27"/>
    <w:pPr>
      <w:spacing w:line="271" w:lineRule="auto"/>
    </w:pPr>
    <w:rPr>
      <w:color w:val="000000"/>
      <w:kern w:val="28"/>
      <w:sz w:val="24"/>
      <w:szCs w:val="24"/>
    </w:rPr>
  </w:style>
  <w:style w:type="paragraph" w:styleId="ListParagraph">
    <w:name w:val="List Paragraph"/>
    <w:basedOn w:val="Normal"/>
    <w:uiPriority w:val="34"/>
    <w:qFormat/>
    <w:rsid w:val="003F7B9C"/>
    <w:pPr>
      <w:numPr>
        <w:numId w:val="2"/>
      </w:numPr>
      <w:contextualSpacing/>
    </w:pPr>
    <w:rPr>
      <w:rFonts w:asciiTheme="minorHAnsi" w:hAnsiTheme="minorHAnsi"/>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9943">
      <w:bodyDiv w:val="1"/>
      <w:marLeft w:val="0"/>
      <w:marRight w:val="0"/>
      <w:marTop w:val="0"/>
      <w:marBottom w:val="0"/>
      <w:divBdr>
        <w:top w:val="none" w:sz="0" w:space="0" w:color="auto"/>
        <w:left w:val="none" w:sz="0" w:space="0" w:color="auto"/>
        <w:bottom w:val="none" w:sz="0" w:space="0" w:color="auto"/>
        <w:right w:val="none" w:sz="0" w:space="0" w:color="auto"/>
      </w:divBdr>
    </w:div>
    <w:div w:id="73014777">
      <w:bodyDiv w:val="1"/>
      <w:marLeft w:val="0"/>
      <w:marRight w:val="0"/>
      <w:marTop w:val="0"/>
      <w:marBottom w:val="0"/>
      <w:divBdr>
        <w:top w:val="none" w:sz="0" w:space="0" w:color="auto"/>
        <w:left w:val="none" w:sz="0" w:space="0" w:color="auto"/>
        <w:bottom w:val="none" w:sz="0" w:space="0" w:color="auto"/>
        <w:right w:val="none" w:sz="0" w:space="0" w:color="auto"/>
      </w:divBdr>
    </w:div>
    <w:div w:id="89938755">
      <w:bodyDiv w:val="1"/>
      <w:marLeft w:val="0"/>
      <w:marRight w:val="0"/>
      <w:marTop w:val="0"/>
      <w:marBottom w:val="0"/>
      <w:divBdr>
        <w:top w:val="none" w:sz="0" w:space="0" w:color="auto"/>
        <w:left w:val="none" w:sz="0" w:space="0" w:color="auto"/>
        <w:bottom w:val="none" w:sz="0" w:space="0" w:color="auto"/>
        <w:right w:val="none" w:sz="0" w:space="0" w:color="auto"/>
      </w:divBdr>
    </w:div>
    <w:div w:id="98379602">
      <w:bodyDiv w:val="1"/>
      <w:marLeft w:val="0"/>
      <w:marRight w:val="0"/>
      <w:marTop w:val="0"/>
      <w:marBottom w:val="0"/>
      <w:divBdr>
        <w:top w:val="none" w:sz="0" w:space="0" w:color="auto"/>
        <w:left w:val="none" w:sz="0" w:space="0" w:color="auto"/>
        <w:bottom w:val="none" w:sz="0" w:space="0" w:color="auto"/>
        <w:right w:val="none" w:sz="0" w:space="0" w:color="auto"/>
      </w:divBdr>
    </w:div>
    <w:div w:id="113063826">
      <w:bodyDiv w:val="1"/>
      <w:marLeft w:val="0"/>
      <w:marRight w:val="0"/>
      <w:marTop w:val="0"/>
      <w:marBottom w:val="0"/>
      <w:divBdr>
        <w:top w:val="none" w:sz="0" w:space="0" w:color="auto"/>
        <w:left w:val="none" w:sz="0" w:space="0" w:color="auto"/>
        <w:bottom w:val="none" w:sz="0" w:space="0" w:color="auto"/>
        <w:right w:val="none" w:sz="0" w:space="0" w:color="auto"/>
      </w:divBdr>
    </w:div>
    <w:div w:id="114065099">
      <w:bodyDiv w:val="1"/>
      <w:marLeft w:val="0"/>
      <w:marRight w:val="0"/>
      <w:marTop w:val="0"/>
      <w:marBottom w:val="0"/>
      <w:divBdr>
        <w:top w:val="none" w:sz="0" w:space="0" w:color="auto"/>
        <w:left w:val="none" w:sz="0" w:space="0" w:color="auto"/>
        <w:bottom w:val="none" w:sz="0" w:space="0" w:color="auto"/>
        <w:right w:val="none" w:sz="0" w:space="0" w:color="auto"/>
      </w:divBdr>
    </w:div>
    <w:div w:id="114836333">
      <w:bodyDiv w:val="1"/>
      <w:marLeft w:val="0"/>
      <w:marRight w:val="0"/>
      <w:marTop w:val="0"/>
      <w:marBottom w:val="0"/>
      <w:divBdr>
        <w:top w:val="none" w:sz="0" w:space="0" w:color="auto"/>
        <w:left w:val="none" w:sz="0" w:space="0" w:color="auto"/>
        <w:bottom w:val="none" w:sz="0" w:space="0" w:color="auto"/>
        <w:right w:val="none" w:sz="0" w:space="0" w:color="auto"/>
      </w:divBdr>
    </w:div>
    <w:div w:id="120927015">
      <w:bodyDiv w:val="1"/>
      <w:marLeft w:val="0"/>
      <w:marRight w:val="0"/>
      <w:marTop w:val="0"/>
      <w:marBottom w:val="0"/>
      <w:divBdr>
        <w:top w:val="none" w:sz="0" w:space="0" w:color="auto"/>
        <w:left w:val="none" w:sz="0" w:space="0" w:color="auto"/>
        <w:bottom w:val="none" w:sz="0" w:space="0" w:color="auto"/>
        <w:right w:val="none" w:sz="0" w:space="0" w:color="auto"/>
      </w:divBdr>
    </w:div>
    <w:div w:id="121847470">
      <w:bodyDiv w:val="1"/>
      <w:marLeft w:val="0"/>
      <w:marRight w:val="0"/>
      <w:marTop w:val="0"/>
      <w:marBottom w:val="0"/>
      <w:divBdr>
        <w:top w:val="none" w:sz="0" w:space="0" w:color="auto"/>
        <w:left w:val="none" w:sz="0" w:space="0" w:color="auto"/>
        <w:bottom w:val="none" w:sz="0" w:space="0" w:color="auto"/>
        <w:right w:val="none" w:sz="0" w:space="0" w:color="auto"/>
      </w:divBdr>
    </w:div>
    <w:div w:id="125393190">
      <w:bodyDiv w:val="1"/>
      <w:marLeft w:val="0"/>
      <w:marRight w:val="0"/>
      <w:marTop w:val="0"/>
      <w:marBottom w:val="0"/>
      <w:divBdr>
        <w:top w:val="none" w:sz="0" w:space="0" w:color="auto"/>
        <w:left w:val="none" w:sz="0" w:space="0" w:color="auto"/>
        <w:bottom w:val="none" w:sz="0" w:space="0" w:color="auto"/>
        <w:right w:val="none" w:sz="0" w:space="0" w:color="auto"/>
      </w:divBdr>
    </w:div>
    <w:div w:id="159781892">
      <w:bodyDiv w:val="1"/>
      <w:marLeft w:val="0"/>
      <w:marRight w:val="0"/>
      <w:marTop w:val="0"/>
      <w:marBottom w:val="0"/>
      <w:divBdr>
        <w:top w:val="none" w:sz="0" w:space="0" w:color="auto"/>
        <w:left w:val="none" w:sz="0" w:space="0" w:color="auto"/>
        <w:bottom w:val="none" w:sz="0" w:space="0" w:color="auto"/>
        <w:right w:val="none" w:sz="0" w:space="0" w:color="auto"/>
      </w:divBdr>
    </w:div>
    <w:div w:id="163977600">
      <w:bodyDiv w:val="1"/>
      <w:marLeft w:val="0"/>
      <w:marRight w:val="0"/>
      <w:marTop w:val="0"/>
      <w:marBottom w:val="0"/>
      <w:divBdr>
        <w:top w:val="none" w:sz="0" w:space="0" w:color="auto"/>
        <w:left w:val="none" w:sz="0" w:space="0" w:color="auto"/>
        <w:bottom w:val="none" w:sz="0" w:space="0" w:color="auto"/>
        <w:right w:val="none" w:sz="0" w:space="0" w:color="auto"/>
      </w:divBdr>
    </w:div>
    <w:div w:id="164706580">
      <w:bodyDiv w:val="1"/>
      <w:marLeft w:val="0"/>
      <w:marRight w:val="0"/>
      <w:marTop w:val="0"/>
      <w:marBottom w:val="0"/>
      <w:divBdr>
        <w:top w:val="none" w:sz="0" w:space="0" w:color="auto"/>
        <w:left w:val="none" w:sz="0" w:space="0" w:color="auto"/>
        <w:bottom w:val="none" w:sz="0" w:space="0" w:color="auto"/>
        <w:right w:val="none" w:sz="0" w:space="0" w:color="auto"/>
      </w:divBdr>
    </w:div>
    <w:div w:id="171527730">
      <w:bodyDiv w:val="1"/>
      <w:marLeft w:val="0"/>
      <w:marRight w:val="0"/>
      <w:marTop w:val="0"/>
      <w:marBottom w:val="0"/>
      <w:divBdr>
        <w:top w:val="none" w:sz="0" w:space="0" w:color="auto"/>
        <w:left w:val="none" w:sz="0" w:space="0" w:color="auto"/>
        <w:bottom w:val="none" w:sz="0" w:space="0" w:color="auto"/>
        <w:right w:val="none" w:sz="0" w:space="0" w:color="auto"/>
      </w:divBdr>
    </w:div>
    <w:div w:id="173568450">
      <w:bodyDiv w:val="1"/>
      <w:marLeft w:val="0"/>
      <w:marRight w:val="0"/>
      <w:marTop w:val="0"/>
      <w:marBottom w:val="0"/>
      <w:divBdr>
        <w:top w:val="none" w:sz="0" w:space="0" w:color="auto"/>
        <w:left w:val="none" w:sz="0" w:space="0" w:color="auto"/>
        <w:bottom w:val="none" w:sz="0" w:space="0" w:color="auto"/>
        <w:right w:val="none" w:sz="0" w:space="0" w:color="auto"/>
      </w:divBdr>
    </w:div>
    <w:div w:id="176652034">
      <w:bodyDiv w:val="1"/>
      <w:marLeft w:val="0"/>
      <w:marRight w:val="0"/>
      <w:marTop w:val="0"/>
      <w:marBottom w:val="0"/>
      <w:divBdr>
        <w:top w:val="none" w:sz="0" w:space="0" w:color="auto"/>
        <w:left w:val="none" w:sz="0" w:space="0" w:color="auto"/>
        <w:bottom w:val="none" w:sz="0" w:space="0" w:color="auto"/>
        <w:right w:val="none" w:sz="0" w:space="0" w:color="auto"/>
      </w:divBdr>
    </w:div>
    <w:div w:id="233514294">
      <w:bodyDiv w:val="1"/>
      <w:marLeft w:val="0"/>
      <w:marRight w:val="0"/>
      <w:marTop w:val="0"/>
      <w:marBottom w:val="0"/>
      <w:divBdr>
        <w:top w:val="none" w:sz="0" w:space="0" w:color="auto"/>
        <w:left w:val="none" w:sz="0" w:space="0" w:color="auto"/>
        <w:bottom w:val="none" w:sz="0" w:space="0" w:color="auto"/>
        <w:right w:val="none" w:sz="0" w:space="0" w:color="auto"/>
      </w:divBdr>
    </w:div>
    <w:div w:id="303891832">
      <w:bodyDiv w:val="1"/>
      <w:marLeft w:val="0"/>
      <w:marRight w:val="0"/>
      <w:marTop w:val="0"/>
      <w:marBottom w:val="0"/>
      <w:divBdr>
        <w:top w:val="none" w:sz="0" w:space="0" w:color="auto"/>
        <w:left w:val="none" w:sz="0" w:space="0" w:color="auto"/>
        <w:bottom w:val="none" w:sz="0" w:space="0" w:color="auto"/>
        <w:right w:val="none" w:sz="0" w:space="0" w:color="auto"/>
      </w:divBdr>
    </w:div>
    <w:div w:id="332420148">
      <w:bodyDiv w:val="1"/>
      <w:marLeft w:val="0"/>
      <w:marRight w:val="0"/>
      <w:marTop w:val="0"/>
      <w:marBottom w:val="0"/>
      <w:divBdr>
        <w:top w:val="none" w:sz="0" w:space="0" w:color="auto"/>
        <w:left w:val="none" w:sz="0" w:space="0" w:color="auto"/>
        <w:bottom w:val="none" w:sz="0" w:space="0" w:color="auto"/>
        <w:right w:val="none" w:sz="0" w:space="0" w:color="auto"/>
      </w:divBdr>
    </w:div>
    <w:div w:id="352270898">
      <w:bodyDiv w:val="1"/>
      <w:marLeft w:val="0"/>
      <w:marRight w:val="0"/>
      <w:marTop w:val="0"/>
      <w:marBottom w:val="0"/>
      <w:divBdr>
        <w:top w:val="none" w:sz="0" w:space="0" w:color="auto"/>
        <w:left w:val="none" w:sz="0" w:space="0" w:color="auto"/>
        <w:bottom w:val="none" w:sz="0" w:space="0" w:color="auto"/>
        <w:right w:val="none" w:sz="0" w:space="0" w:color="auto"/>
      </w:divBdr>
    </w:div>
    <w:div w:id="370690716">
      <w:bodyDiv w:val="1"/>
      <w:marLeft w:val="0"/>
      <w:marRight w:val="0"/>
      <w:marTop w:val="0"/>
      <w:marBottom w:val="0"/>
      <w:divBdr>
        <w:top w:val="none" w:sz="0" w:space="0" w:color="auto"/>
        <w:left w:val="none" w:sz="0" w:space="0" w:color="auto"/>
        <w:bottom w:val="none" w:sz="0" w:space="0" w:color="auto"/>
        <w:right w:val="none" w:sz="0" w:space="0" w:color="auto"/>
      </w:divBdr>
    </w:div>
    <w:div w:id="408424673">
      <w:bodyDiv w:val="1"/>
      <w:marLeft w:val="0"/>
      <w:marRight w:val="0"/>
      <w:marTop w:val="0"/>
      <w:marBottom w:val="0"/>
      <w:divBdr>
        <w:top w:val="none" w:sz="0" w:space="0" w:color="auto"/>
        <w:left w:val="none" w:sz="0" w:space="0" w:color="auto"/>
        <w:bottom w:val="none" w:sz="0" w:space="0" w:color="auto"/>
        <w:right w:val="none" w:sz="0" w:space="0" w:color="auto"/>
      </w:divBdr>
    </w:div>
    <w:div w:id="433717751">
      <w:bodyDiv w:val="1"/>
      <w:marLeft w:val="0"/>
      <w:marRight w:val="0"/>
      <w:marTop w:val="0"/>
      <w:marBottom w:val="0"/>
      <w:divBdr>
        <w:top w:val="none" w:sz="0" w:space="0" w:color="auto"/>
        <w:left w:val="none" w:sz="0" w:space="0" w:color="auto"/>
        <w:bottom w:val="none" w:sz="0" w:space="0" w:color="auto"/>
        <w:right w:val="none" w:sz="0" w:space="0" w:color="auto"/>
      </w:divBdr>
    </w:div>
    <w:div w:id="451440233">
      <w:bodyDiv w:val="1"/>
      <w:marLeft w:val="0"/>
      <w:marRight w:val="0"/>
      <w:marTop w:val="0"/>
      <w:marBottom w:val="0"/>
      <w:divBdr>
        <w:top w:val="none" w:sz="0" w:space="0" w:color="auto"/>
        <w:left w:val="none" w:sz="0" w:space="0" w:color="auto"/>
        <w:bottom w:val="none" w:sz="0" w:space="0" w:color="auto"/>
        <w:right w:val="none" w:sz="0" w:space="0" w:color="auto"/>
      </w:divBdr>
    </w:div>
    <w:div w:id="451754383">
      <w:bodyDiv w:val="1"/>
      <w:marLeft w:val="0"/>
      <w:marRight w:val="0"/>
      <w:marTop w:val="0"/>
      <w:marBottom w:val="0"/>
      <w:divBdr>
        <w:top w:val="none" w:sz="0" w:space="0" w:color="auto"/>
        <w:left w:val="none" w:sz="0" w:space="0" w:color="auto"/>
        <w:bottom w:val="none" w:sz="0" w:space="0" w:color="auto"/>
        <w:right w:val="none" w:sz="0" w:space="0" w:color="auto"/>
      </w:divBdr>
    </w:div>
    <w:div w:id="452794874">
      <w:bodyDiv w:val="1"/>
      <w:marLeft w:val="0"/>
      <w:marRight w:val="0"/>
      <w:marTop w:val="0"/>
      <w:marBottom w:val="0"/>
      <w:divBdr>
        <w:top w:val="none" w:sz="0" w:space="0" w:color="auto"/>
        <w:left w:val="none" w:sz="0" w:space="0" w:color="auto"/>
        <w:bottom w:val="none" w:sz="0" w:space="0" w:color="auto"/>
        <w:right w:val="none" w:sz="0" w:space="0" w:color="auto"/>
      </w:divBdr>
    </w:div>
    <w:div w:id="457145778">
      <w:bodyDiv w:val="1"/>
      <w:marLeft w:val="0"/>
      <w:marRight w:val="0"/>
      <w:marTop w:val="0"/>
      <w:marBottom w:val="0"/>
      <w:divBdr>
        <w:top w:val="none" w:sz="0" w:space="0" w:color="auto"/>
        <w:left w:val="none" w:sz="0" w:space="0" w:color="auto"/>
        <w:bottom w:val="none" w:sz="0" w:space="0" w:color="auto"/>
        <w:right w:val="none" w:sz="0" w:space="0" w:color="auto"/>
      </w:divBdr>
    </w:div>
    <w:div w:id="468279532">
      <w:bodyDiv w:val="1"/>
      <w:marLeft w:val="0"/>
      <w:marRight w:val="0"/>
      <w:marTop w:val="0"/>
      <w:marBottom w:val="0"/>
      <w:divBdr>
        <w:top w:val="none" w:sz="0" w:space="0" w:color="auto"/>
        <w:left w:val="none" w:sz="0" w:space="0" w:color="auto"/>
        <w:bottom w:val="none" w:sz="0" w:space="0" w:color="auto"/>
        <w:right w:val="none" w:sz="0" w:space="0" w:color="auto"/>
      </w:divBdr>
    </w:div>
    <w:div w:id="471601289">
      <w:bodyDiv w:val="1"/>
      <w:marLeft w:val="0"/>
      <w:marRight w:val="0"/>
      <w:marTop w:val="0"/>
      <w:marBottom w:val="0"/>
      <w:divBdr>
        <w:top w:val="none" w:sz="0" w:space="0" w:color="auto"/>
        <w:left w:val="none" w:sz="0" w:space="0" w:color="auto"/>
        <w:bottom w:val="none" w:sz="0" w:space="0" w:color="auto"/>
        <w:right w:val="none" w:sz="0" w:space="0" w:color="auto"/>
      </w:divBdr>
    </w:div>
    <w:div w:id="479611778">
      <w:bodyDiv w:val="1"/>
      <w:marLeft w:val="0"/>
      <w:marRight w:val="0"/>
      <w:marTop w:val="0"/>
      <w:marBottom w:val="0"/>
      <w:divBdr>
        <w:top w:val="none" w:sz="0" w:space="0" w:color="auto"/>
        <w:left w:val="none" w:sz="0" w:space="0" w:color="auto"/>
        <w:bottom w:val="none" w:sz="0" w:space="0" w:color="auto"/>
        <w:right w:val="none" w:sz="0" w:space="0" w:color="auto"/>
      </w:divBdr>
    </w:div>
    <w:div w:id="484512493">
      <w:bodyDiv w:val="1"/>
      <w:marLeft w:val="0"/>
      <w:marRight w:val="0"/>
      <w:marTop w:val="0"/>
      <w:marBottom w:val="0"/>
      <w:divBdr>
        <w:top w:val="none" w:sz="0" w:space="0" w:color="auto"/>
        <w:left w:val="none" w:sz="0" w:space="0" w:color="auto"/>
        <w:bottom w:val="none" w:sz="0" w:space="0" w:color="auto"/>
        <w:right w:val="none" w:sz="0" w:space="0" w:color="auto"/>
      </w:divBdr>
    </w:div>
    <w:div w:id="496388986">
      <w:bodyDiv w:val="1"/>
      <w:marLeft w:val="0"/>
      <w:marRight w:val="0"/>
      <w:marTop w:val="0"/>
      <w:marBottom w:val="0"/>
      <w:divBdr>
        <w:top w:val="none" w:sz="0" w:space="0" w:color="auto"/>
        <w:left w:val="none" w:sz="0" w:space="0" w:color="auto"/>
        <w:bottom w:val="none" w:sz="0" w:space="0" w:color="auto"/>
        <w:right w:val="none" w:sz="0" w:space="0" w:color="auto"/>
      </w:divBdr>
    </w:div>
    <w:div w:id="503864366">
      <w:bodyDiv w:val="1"/>
      <w:marLeft w:val="0"/>
      <w:marRight w:val="0"/>
      <w:marTop w:val="0"/>
      <w:marBottom w:val="0"/>
      <w:divBdr>
        <w:top w:val="none" w:sz="0" w:space="0" w:color="auto"/>
        <w:left w:val="none" w:sz="0" w:space="0" w:color="auto"/>
        <w:bottom w:val="none" w:sz="0" w:space="0" w:color="auto"/>
        <w:right w:val="none" w:sz="0" w:space="0" w:color="auto"/>
      </w:divBdr>
    </w:div>
    <w:div w:id="504899513">
      <w:bodyDiv w:val="1"/>
      <w:marLeft w:val="0"/>
      <w:marRight w:val="0"/>
      <w:marTop w:val="0"/>
      <w:marBottom w:val="0"/>
      <w:divBdr>
        <w:top w:val="none" w:sz="0" w:space="0" w:color="auto"/>
        <w:left w:val="none" w:sz="0" w:space="0" w:color="auto"/>
        <w:bottom w:val="none" w:sz="0" w:space="0" w:color="auto"/>
        <w:right w:val="none" w:sz="0" w:space="0" w:color="auto"/>
      </w:divBdr>
    </w:div>
    <w:div w:id="512502392">
      <w:bodyDiv w:val="1"/>
      <w:marLeft w:val="0"/>
      <w:marRight w:val="0"/>
      <w:marTop w:val="0"/>
      <w:marBottom w:val="0"/>
      <w:divBdr>
        <w:top w:val="none" w:sz="0" w:space="0" w:color="auto"/>
        <w:left w:val="none" w:sz="0" w:space="0" w:color="auto"/>
        <w:bottom w:val="none" w:sz="0" w:space="0" w:color="auto"/>
        <w:right w:val="none" w:sz="0" w:space="0" w:color="auto"/>
      </w:divBdr>
    </w:div>
    <w:div w:id="524948048">
      <w:bodyDiv w:val="1"/>
      <w:marLeft w:val="0"/>
      <w:marRight w:val="0"/>
      <w:marTop w:val="0"/>
      <w:marBottom w:val="0"/>
      <w:divBdr>
        <w:top w:val="none" w:sz="0" w:space="0" w:color="auto"/>
        <w:left w:val="none" w:sz="0" w:space="0" w:color="auto"/>
        <w:bottom w:val="none" w:sz="0" w:space="0" w:color="auto"/>
        <w:right w:val="none" w:sz="0" w:space="0" w:color="auto"/>
      </w:divBdr>
    </w:div>
    <w:div w:id="531962668">
      <w:bodyDiv w:val="1"/>
      <w:marLeft w:val="0"/>
      <w:marRight w:val="0"/>
      <w:marTop w:val="0"/>
      <w:marBottom w:val="0"/>
      <w:divBdr>
        <w:top w:val="none" w:sz="0" w:space="0" w:color="auto"/>
        <w:left w:val="none" w:sz="0" w:space="0" w:color="auto"/>
        <w:bottom w:val="none" w:sz="0" w:space="0" w:color="auto"/>
        <w:right w:val="none" w:sz="0" w:space="0" w:color="auto"/>
      </w:divBdr>
    </w:div>
    <w:div w:id="565606861">
      <w:bodyDiv w:val="1"/>
      <w:marLeft w:val="0"/>
      <w:marRight w:val="0"/>
      <w:marTop w:val="0"/>
      <w:marBottom w:val="0"/>
      <w:divBdr>
        <w:top w:val="none" w:sz="0" w:space="0" w:color="auto"/>
        <w:left w:val="none" w:sz="0" w:space="0" w:color="auto"/>
        <w:bottom w:val="none" w:sz="0" w:space="0" w:color="auto"/>
        <w:right w:val="none" w:sz="0" w:space="0" w:color="auto"/>
      </w:divBdr>
    </w:div>
    <w:div w:id="582228172">
      <w:bodyDiv w:val="1"/>
      <w:marLeft w:val="0"/>
      <w:marRight w:val="0"/>
      <w:marTop w:val="0"/>
      <w:marBottom w:val="0"/>
      <w:divBdr>
        <w:top w:val="none" w:sz="0" w:space="0" w:color="auto"/>
        <w:left w:val="none" w:sz="0" w:space="0" w:color="auto"/>
        <w:bottom w:val="none" w:sz="0" w:space="0" w:color="auto"/>
        <w:right w:val="none" w:sz="0" w:space="0" w:color="auto"/>
      </w:divBdr>
    </w:div>
    <w:div w:id="588464564">
      <w:bodyDiv w:val="1"/>
      <w:marLeft w:val="0"/>
      <w:marRight w:val="0"/>
      <w:marTop w:val="0"/>
      <w:marBottom w:val="0"/>
      <w:divBdr>
        <w:top w:val="none" w:sz="0" w:space="0" w:color="auto"/>
        <w:left w:val="none" w:sz="0" w:space="0" w:color="auto"/>
        <w:bottom w:val="none" w:sz="0" w:space="0" w:color="auto"/>
        <w:right w:val="none" w:sz="0" w:space="0" w:color="auto"/>
      </w:divBdr>
    </w:div>
    <w:div w:id="621885106">
      <w:bodyDiv w:val="1"/>
      <w:marLeft w:val="0"/>
      <w:marRight w:val="0"/>
      <w:marTop w:val="0"/>
      <w:marBottom w:val="0"/>
      <w:divBdr>
        <w:top w:val="none" w:sz="0" w:space="0" w:color="auto"/>
        <w:left w:val="none" w:sz="0" w:space="0" w:color="auto"/>
        <w:bottom w:val="none" w:sz="0" w:space="0" w:color="auto"/>
        <w:right w:val="none" w:sz="0" w:space="0" w:color="auto"/>
      </w:divBdr>
    </w:div>
    <w:div w:id="658339727">
      <w:bodyDiv w:val="1"/>
      <w:marLeft w:val="0"/>
      <w:marRight w:val="0"/>
      <w:marTop w:val="0"/>
      <w:marBottom w:val="0"/>
      <w:divBdr>
        <w:top w:val="none" w:sz="0" w:space="0" w:color="auto"/>
        <w:left w:val="none" w:sz="0" w:space="0" w:color="auto"/>
        <w:bottom w:val="none" w:sz="0" w:space="0" w:color="auto"/>
        <w:right w:val="none" w:sz="0" w:space="0" w:color="auto"/>
      </w:divBdr>
    </w:div>
    <w:div w:id="701052651">
      <w:bodyDiv w:val="1"/>
      <w:marLeft w:val="0"/>
      <w:marRight w:val="0"/>
      <w:marTop w:val="0"/>
      <w:marBottom w:val="0"/>
      <w:divBdr>
        <w:top w:val="none" w:sz="0" w:space="0" w:color="auto"/>
        <w:left w:val="none" w:sz="0" w:space="0" w:color="auto"/>
        <w:bottom w:val="none" w:sz="0" w:space="0" w:color="auto"/>
        <w:right w:val="none" w:sz="0" w:space="0" w:color="auto"/>
      </w:divBdr>
    </w:div>
    <w:div w:id="714087994">
      <w:bodyDiv w:val="1"/>
      <w:marLeft w:val="0"/>
      <w:marRight w:val="0"/>
      <w:marTop w:val="0"/>
      <w:marBottom w:val="0"/>
      <w:divBdr>
        <w:top w:val="none" w:sz="0" w:space="0" w:color="auto"/>
        <w:left w:val="none" w:sz="0" w:space="0" w:color="auto"/>
        <w:bottom w:val="none" w:sz="0" w:space="0" w:color="auto"/>
        <w:right w:val="none" w:sz="0" w:space="0" w:color="auto"/>
      </w:divBdr>
    </w:div>
    <w:div w:id="726757367">
      <w:bodyDiv w:val="1"/>
      <w:marLeft w:val="0"/>
      <w:marRight w:val="0"/>
      <w:marTop w:val="0"/>
      <w:marBottom w:val="0"/>
      <w:divBdr>
        <w:top w:val="none" w:sz="0" w:space="0" w:color="auto"/>
        <w:left w:val="none" w:sz="0" w:space="0" w:color="auto"/>
        <w:bottom w:val="none" w:sz="0" w:space="0" w:color="auto"/>
        <w:right w:val="none" w:sz="0" w:space="0" w:color="auto"/>
      </w:divBdr>
    </w:div>
    <w:div w:id="762140994">
      <w:bodyDiv w:val="1"/>
      <w:marLeft w:val="0"/>
      <w:marRight w:val="0"/>
      <w:marTop w:val="0"/>
      <w:marBottom w:val="0"/>
      <w:divBdr>
        <w:top w:val="none" w:sz="0" w:space="0" w:color="auto"/>
        <w:left w:val="none" w:sz="0" w:space="0" w:color="auto"/>
        <w:bottom w:val="none" w:sz="0" w:space="0" w:color="auto"/>
        <w:right w:val="none" w:sz="0" w:space="0" w:color="auto"/>
      </w:divBdr>
    </w:div>
    <w:div w:id="768623729">
      <w:bodyDiv w:val="1"/>
      <w:marLeft w:val="0"/>
      <w:marRight w:val="0"/>
      <w:marTop w:val="0"/>
      <w:marBottom w:val="0"/>
      <w:divBdr>
        <w:top w:val="none" w:sz="0" w:space="0" w:color="auto"/>
        <w:left w:val="none" w:sz="0" w:space="0" w:color="auto"/>
        <w:bottom w:val="none" w:sz="0" w:space="0" w:color="auto"/>
        <w:right w:val="none" w:sz="0" w:space="0" w:color="auto"/>
      </w:divBdr>
    </w:div>
    <w:div w:id="790124909">
      <w:bodyDiv w:val="1"/>
      <w:marLeft w:val="0"/>
      <w:marRight w:val="0"/>
      <w:marTop w:val="0"/>
      <w:marBottom w:val="0"/>
      <w:divBdr>
        <w:top w:val="none" w:sz="0" w:space="0" w:color="auto"/>
        <w:left w:val="none" w:sz="0" w:space="0" w:color="auto"/>
        <w:bottom w:val="none" w:sz="0" w:space="0" w:color="auto"/>
        <w:right w:val="none" w:sz="0" w:space="0" w:color="auto"/>
      </w:divBdr>
    </w:div>
    <w:div w:id="792165675">
      <w:bodyDiv w:val="1"/>
      <w:marLeft w:val="0"/>
      <w:marRight w:val="0"/>
      <w:marTop w:val="0"/>
      <w:marBottom w:val="0"/>
      <w:divBdr>
        <w:top w:val="none" w:sz="0" w:space="0" w:color="auto"/>
        <w:left w:val="none" w:sz="0" w:space="0" w:color="auto"/>
        <w:bottom w:val="none" w:sz="0" w:space="0" w:color="auto"/>
        <w:right w:val="none" w:sz="0" w:space="0" w:color="auto"/>
      </w:divBdr>
    </w:div>
    <w:div w:id="819276533">
      <w:bodyDiv w:val="1"/>
      <w:marLeft w:val="0"/>
      <w:marRight w:val="0"/>
      <w:marTop w:val="0"/>
      <w:marBottom w:val="0"/>
      <w:divBdr>
        <w:top w:val="none" w:sz="0" w:space="0" w:color="auto"/>
        <w:left w:val="none" w:sz="0" w:space="0" w:color="auto"/>
        <w:bottom w:val="none" w:sz="0" w:space="0" w:color="auto"/>
        <w:right w:val="none" w:sz="0" w:space="0" w:color="auto"/>
      </w:divBdr>
    </w:div>
    <w:div w:id="819886328">
      <w:marLeft w:val="14"/>
      <w:marRight w:val="14"/>
      <w:marTop w:val="14"/>
      <w:marBottom w:val="14"/>
      <w:divBdr>
        <w:top w:val="none" w:sz="0" w:space="0" w:color="auto"/>
        <w:left w:val="none" w:sz="0" w:space="0" w:color="auto"/>
        <w:bottom w:val="none" w:sz="0" w:space="0" w:color="auto"/>
        <w:right w:val="none" w:sz="0" w:space="0" w:color="auto"/>
      </w:divBdr>
      <w:divsChild>
        <w:div w:id="81988633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19886330">
      <w:marLeft w:val="0"/>
      <w:marRight w:val="0"/>
      <w:marTop w:val="0"/>
      <w:marBottom w:val="0"/>
      <w:divBdr>
        <w:top w:val="none" w:sz="0" w:space="0" w:color="auto"/>
        <w:left w:val="none" w:sz="0" w:space="0" w:color="auto"/>
        <w:bottom w:val="none" w:sz="0" w:space="0" w:color="auto"/>
        <w:right w:val="none" w:sz="0" w:space="0" w:color="auto"/>
      </w:divBdr>
    </w:div>
    <w:div w:id="819886331">
      <w:marLeft w:val="0"/>
      <w:marRight w:val="0"/>
      <w:marTop w:val="0"/>
      <w:marBottom w:val="0"/>
      <w:divBdr>
        <w:top w:val="none" w:sz="0" w:space="0" w:color="auto"/>
        <w:left w:val="none" w:sz="0" w:space="0" w:color="auto"/>
        <w:bottom w:val="none" w:sz="0" w:space="0" w:color="auto"/>
        <w:right w:val="none" w:sz="0" w:space="0" w:color="auto"/>
      </w:divBdr>
      <w:divsChild>
        <w:div w:id="819886329">
          <w:marLeft w:val="0"/>
          <w:marRight w:val="0"/>
          <w:marTop w:val="0"/>
          <w:marBottom w:val="0"/>
          <w:divBdr>
            <w:top w:val="none" w:sz="0" w:space="0" w:color="auto"/>
            <w:left w:val="none" w:sz="0" w:space="0" w:color="auto"/>
            <w:bottom w:val="none" w:sz="0" w:space="0" w:color="auto"/>
            <w:right w:val="none" w:sz="0" w:space="0" w:color="auto"/>
          </w:divBdr>
        </w:div>
        <w:div w:id="819886332">
          <w:marLeft w:val="0"/>
          <w:marRight w:val="0"/>
          <w:marTop w:val="0"/>
          <w:marBottom w:val="0"/>
          <w:divBdr>
            <w:top w:val="none" w:sz="0" w:space="0" w:color="auto"/>
            <w:left w:val="none" w:sz="0" w:space="0" w:color="auto"/>
            <w:bottom w:val="none" w:sz="0" w:space="0" w:color="auto"/>
            <w:right w:val="none" w:sz="0" w:space="0" w:color="auto"/>
          </w:divBdr>
        </w:div>
      </w:divsChild>
    </w:div>
    <w:div w:id="837109990">
      <w:bodyDiv w:val="1"/>
      <w:marLeft w:val="0"/>
      <w:marRight w:val="0"/>
      <w:marTop w:val="0"/>
      <w:marBottom w:val="0"/>
      <w:divBdr>
        <w:top w:val="none" w:sz="0" w:space="0" w:color="auto"/>
        <w:left w:val="none" w:sz="0" w:space="0" w:color="auto"/>
        <w:bottom w:val="none" w:sz="0" w:space="0" w:color="auto"/>
        <w:right w:val="none" w:sz="0" w:space="0" w:color="auto"/>
      </w:divBdr>
    </w:div>
    <w:div w:id="870068764">
      <w:bodyDiv w:val="1"/>
      <w:marLeft w:val="0"/>
      <w:marRight w:val="0"/>
      <w:marTop w:val="0"/>
      <w:marBottom w:val="0"/>
      <w:divBdr>
        <w:top w:val="none" w:sz="0" w:space="0" w:color="auto"/>
        <w:left w:val="none" w:sz="0" w:space="0" w:color="auto"/>
        <w:bottom w:val="none" w:sz="0" w:space="0" w:color="auto"/>
        <w:right w:val="none" w:sz="0" w:space="0" w:color="auto"/>
      </w:divBdr>
    </w:div>
    <w:div w:id="876546801">
      <w:bodyDiv w:val="1"/>
      <w:marLeft w:val="0"/>
      <w:marRight w:val="0"/>
      <w:marTop w:val="0"/>
      <w:marBottom w:val="0"/>
      <w:divBdr>
        <w:top w:val="none" w:sz="0" w:space="0" w:color="auto"/>
        <w:left w:val="none" w:sz="0" w:space="0" w:color="auto"/>
        <w:bottom w:val="none" w:sz="0" w:space="0" w:color="auto"/>
        <w:right w:val="none" w:sz="0" w:space="0" w:color="auto"/>
      </w:divBdr>
    </w:div>
    <w:div w:id="885675870">
      <w:bodyDiv w:val="1"/>
      <w:marLeft w:val="0"/>
      <w:marRight w:val="0"/>
      <w:marTop w:val="0"/>
      <w:marBottom w:val="0"/>
      <w:divBdr>
        <w:top w:val="none" w:sz="0" w:space="0" w:color="auto"/>
        <w:left w:val="none" w:sz="0" w:space="0" w:color="auto"/>
        <w:bottom w:val="none" w:sz="0" w:space="0" w:color="auto"/>
        <w:right w:val="none" w:sz="0" w:space="0" w:color="auto"/>
      </w:divBdr>
    </w:div>
    <w:div w:id="892424399">
      <w:bodyDiv w:val="1"/>
      <w:marLeft w:val="0"/>
      <w:marRight w:val="0"/>
      <w:marTop w:val="0"/>
      <w:marBottom w:val="0"/>
      <w:divBdr>
        <w:top w:val="none" w:sz="0" w:space="0" w:color="auto"/>
        <w:left w:val="none" w:sz="0" w:space="0" w:color="auto"/>
        <w:bottom w:val="none" w:sz="0" w:space="0" w:color="auto"/>
        <w:right w:val="none" w:sz="0" w:space="0" w:color="auto"/>
      </w:divBdr>
    </w:div>
    <w:div w:id="908854322">
      <w:bodyDiv w:val="1"/>
      <w:marLeft w:val="0"/>
      <w:marRight w:val="0"/>
      <w:marTop w:val="0"/>
      <w:marBottom w:val="0"/>
      <w:divBdr>
        <w:top w:val="none" w:sz="0" w:space="0" w:color="auto"/>
        <w:left w:val="none" w:sz="0" w:space="0" w:color="auto"/>
        <w:bottom w:val="none" w:sz="0" w:space="0" w:color="auto"/>
        <w:right w:val="none" w:sz="0" w:space="0" w:color="auto"/>
      </w:divBdr>
    </w:div>
    <w:div w:id="911505636">
      <w:bodyDiv w:val="1"/>
      <w:marLeft w:val="0"/>
      <w:marRight w:val="0"/>
      <w:marTop w:val="0"/>
      <w:marBottom w:val="0"/>
      <w:divBdr>
        <w:top w:val="none" w:sz="0" w:space="0" w:color="auto"/>
        <w:left w:val="none" w:sz="0" w:space="0" w:color="auto"/>
        <w:bottom w:val="none" w:sz="0" w:space="0" w:color="auto"/>
        <w:right w:val="none" w:sz="0" w:space="0" w:color="auto"/>
      </w:divBdr>
    </w:div>
    <w:div w:id="916134330">
      <w:bodyDiv w:val="1"/>
      <w:marLeft w:val="0"/>
      <w:marRight w:val="0"/>
      <w:marTop w:val="0"/>
      <w:marBottom w:val="0"/>
      <w:divBdr>
        <w:top w:val="none" w:sz="0" w:space="0" w:color="auto"/>
        <w:left w:val="none" w:sz="0" w:space="0" w:color="auto"/>
        <w:bottom w:val="none" w:sz="0" w:space="0" w:color="auto"/>
        <w:right w:val="none" w:sz="0" w:space="0" w:color="auto"/>
      </w:divBdr>
    </w:div>
    <w:div w:id="936211700">
      <w:bodyDiv w:val="1"/>
      <w:marLeft w:val="0"/>
      <w:marRight w:val="0"/>
      <w:marTop w:val="0"/>
      <w:marBottom w:val="0"/>
      <w:divBdr>
        <w:top w:val="none" w:sz="0" w:space="0" w:color="auto"/>
        <w:left w:val="none" w:sz="0" w:space="0" w:color="auto"/>
        <w:bottom w:val="none" w:sz="0" w:space="0" w:color="auto"/>
        <w:right w:val="none" w:sz="0" w:space="0" w:color="auto"/>
      </w:divBdr>
    </w:div>
    <w:div w:id="973634590">
      <w:bodyDiv w:val="1"/>
      <w:marLeft w:val="0"/>
      <w:marRight w:val="0"/>
      <w:marTop w:val="0"/>
      <w:marBottom w:val="0"/>
      <w:divBdr>
        <w:top w:val="none" w:sz="0" w:space="0" w:color="auto"/>
        <w:left w:val="none" w:sz="0" w:space="0" w:color="auto"/>
        <w:bottom w:val="none" w:sz="0" w:space="0" w:color="auto"/>
        <w:right w:val="none" w:sz="0" w:space="0" w:color="auto"/>
      </w:divBdr>
    </w:div>
    <w:div w:id="1001274351">
      <w:bodyDiv w:val="1"/>
      <w:marLeft w:val="0"/>
      <w:marRight w:val="0"/>
      <w:marTop w:val="0"/>
      <w:marBottom w:val="0"/>
      <w:divBdr>
        <w:top w:val="none" w:sz="0" w:space="0" w:color="auto"/>
        <w:left w:val="none" w:sz="0" w:space="0" w:color="auto"/>
        <w:bottom w:val="none" w:sz="0" w:space="0" w:color="auto"/>
        <w:right w:val="none" w:sz="0" w:space="0" w:color="auto"/>
      </w:divBdr>
    </w:div>
    <w:div w:id="1044673681">
      <w:bodyDiv w:val="1"/>
      <w:marLeft w:val="0"/>
      <w:marRight w:val="0"/>
      <w:marTop w:val="0"/>
      <w:marBottom w:val="0"/>
      <w:divBdr>
        <w:top w:val="none" w:sz="0" w:space="0" w:color="auto"/>
        <w:left w:val="none" w:sz="0" w:space="0" w:color="auto"/>
        <w:bottom w:val="none" w:sz="0" w:space="0" w:color="auto"/>
        <w:right w:val="none" w:sz="0" w:space="0" w:color="auto"/>
      </w:divBdr>
    </w:div>
    <w:div w:id="1060906964">
      <w:bodyDiv w:val="1"/>
      <w:marLeft w:val="0"/>
      <w:marRight w:val="0"/>
      <w:marTop w:val="0"/>
      <w:marBottom w:val="0"/>
      <w:divBdr>
        <w:top w:val="none" w:sz="0" w:space="0" w:color="auto"/>
        <w:left w:val="none" w:sz="0" w:space="0" w:color="auto"/>
        <w:bottom w:val="none" w:sz="0" w:space="0" w:color="auto"/>
        <w:right w:val="none" w:sz="0" w:space="0" w:color="auto"/>
      </w:divBdr>
    </w:div>
    <w:div w:id="1079205821">
      <w:bodyDiv w:val="1"/>
      <w:marLeft w:val="0"/>
      <w:marRight w:val="0"/>
      <w:marTop w:val="0"/>
      <w:marBottom w:val="0"/>
      <w:divBdr>
        <w:top w:val="none" w:sz="0" w:space="0" w:color="auto"/>
        <w:left w:val="none" w:sz="0" w:space="0" w:color="auto"/>
        <w:bottom w:val="none" w:sz="0" w:space="0" w:color="auto"/>
        <w:right w:val="none" w:sz="0" w:space="0" w:color="auto"/>
      </w:divBdr>
    </w:div>
    <w:div w:id="1108618093">
      <w:bodyDiv w:val="1"/>
      <w:marLeft w:val="0"/>
      <w:marRight w:val="0"/>
      <w:marTop w:val="0"/>
      <w:marBottom w:val="0"/>
      <w:divBdr>
        <w:top w:val="none" w:sz="0" w:space="0" w:color="auto"/>
        <w:left w:val="none" w:sz="0" w:space="0" w:color="auto"/>
        <w:bottom w:val="none" w:sz="0" w:space="0" w:color="auto"/>
        <w:right w:val="none" w:sz="0" w:space="0" w:color="auto"/>
      </w:divBdr>
    </w:div>
    <w:div w:id="1162812131">
      <w:bodyDiv w:val="1"/>
      <w:marLeft w:val="0"/>
      <w:marRight w:val="0"/>
      <w:marTop w:val="0"/>
      <w:marBottom w:val="0"/>
      <w:divBdr>
        <w:top w:val="none" w:sz="0" w:space="0" w:color="auto"/>
        <w:left w:val="none" w:sz="0" w:space="0" w:color="auto"/>
        <w:bottom w:val="none" w:sz="0" w:space="0" w:color="auto"/>
        <w:right w:val="none" w:sz="0" w:space="0" w:color="auto"/>
      </w:divBdr>
    </w:div>
    <w:div w:id="1165708365">
      <w:bodyDiv w:val="1"/>
      <w:marLeft w:val="0"/>
      <w:marRight w:val="0"/>
      <w:marTop w:val="0"/>
      <w:marBottom w:val="0"/>
      <w:divBdr>
        <w:top w:val="none" w:sz="0" w:space="0" w:color="auto"/>
        <w:left w:val="none" w:sz="0" w:space="0" w:color="auto"/>
        <w:bottom w:val="none" w:sz="0" w:space="0" w:color="auto"/>
        <w:right w:val="none" w:sz="0" w:space="0" w:color="auto"/>
      </w:divBdr>
    </w:div>
    <w:div w:id="1194881655">
      <w:bodyDiv w:val="1"/>
      <w:marLeft w:val="0"/>
      <w:marRight w:val="0"/>
      <w:marTop w:val="0"/>
      <w:marBottom w:val="0"/>
      <w:divBdr>
        <w:top w:val="none" w:sz="0" w:space="0" w:color="auto"/>
        <w:left w:val="none" w:sz="0" w:space="0" w:color="auto"/>
        <w:bottom w:val="none" w:sz="0" w:space="0" w:color="auto"/>
        <w:right w:val="none" w:sz="0" w:space="0" w:color="auto"/>
      </w:divBdr>
    </w:div>
    <w:div w:id="1208028689">
      <w:bodyDiv w:val="1"/>
      <w:marLeft w:val="0"/>
      <w:marRight w:val="0"/>
      <w:marTop w:val="0"/>
      <w:marBottom w:val="0"/>
      <w:divBdr>
        <w:top w:val="none" w:sz="0" w:space="0" w:color="auto"/>
        <w:left w:val="none" w:sz="0" w:space="0" w:color="auto"/>
        <w:bottom w:val="none" w:sz="0" w:space="0" w:color="auto"/>
        <w:right w:val="none" w:sz="0" w:space="0" w:color="auto"/>
      </w:divBdr>
    </w:div>
    <w:div w:id="1229342342">
      <w:bodyDiv w:val="1"/>
      <w:marLeft w:val="0"/>
      <w:marRight w:val="0"/>
      <w:marTop w:val="0"/>
      <w:marBottom w:val="0"/>
      <w:divBdr>
        <w:top w:val="none" w:sz="0" w:space="0" w:color="auto"/>
        <w:left w:val="none" w:sz="0" w:space="0" w:color="auto"/>
        <w:bottom w:val="none" w:sz="0" w:space="0" w:color="auto"/>
        <w:right w:val="none" w:sz="0" w:space="0" w:color="auto"/>
      </w:divBdr>
    </w:div>
    <w:div w:id="1244601967">
      <w:bodyDiv w:val="1"/>
      <w:marLeft w:val="0"/>
      <w:marRight w:val="0"/>
      <w:marTop w:val="0"/>
      <w:marBottom w:val="0"/>
      <w:divBdr>
        <w:top w:val="none" w:sz="0" w:space="0" w:color="auto"/>
        <w:left w:val="none" w:sz="0" w:space="0" w:color="auto"/>
        <w:bottom w:val="none" w:sz="0" w:space="0" w:color="auto"/>
        <w:right w:val="none" w:sz="0" w:space="0" w:color="auto"/>
      </w:divBdr>
    </w:div>
    <w:div w:id="1257518888">
      <w:bodyDiv w:val="1"/>
      <w:marLeft w:val="0"/>
      <w:marRight w:val="0"/>
      <w:marTop w:val="0"/>
      <w:marBottom w:val="0"/>
      <w:divBdr>
        <w:top w:val="none" w:sz="0" w:space="0" w:color="auto"/>
        <w:left w:val="none" w:sz="0" w:space="0" w:color="auto"/>
        <w:bottom w:val="none" w:sz="0" w:space="0" w:color="auto"/>
        <w:right w:val="none" w:sz="0" w:space="0" w:color="auto"/>
      </w:divBdr>
    </w:div>
    <w:div w:id="1302926473">
      <w:bodyDiv w:val="1"/>
      <w:marLeft w:val="0"/>
      <w:marRight w:val="0"/>
      <w:marTop w:val="0"/>
      <w:marBottom w:val="0"/>
      <w:divBdr>
        <w:top w:val="none" w:sz="0" w:space="0" w:color="auto"/>
        <w:left w:val="none" w:sz="0" w:space="0" w:color="auto"/>
        <w:bottom w:val="none" w:sz="0" w:space="0" w:color="auto"/>
        <w:right w:val="none" w:sz="0" w:space="0" w:color="auto"/>
      </w:divBdr>
    </w:div>
    <w:div w:id="1336498727">
      <w:bodyDiv w:val="1"/>
      <w:marLeft w:val="0"/>
      <w:marRight w:val="0"/>
      <w:marTop w:val="0"/>
      <w:marBottom w:val="0"/>
      <w:divBdr>
        <w:top w:val="none" w:sz="0" w:space="0" w:color="auto"/>
        <w:left w:val="none" w:sz="0" w:space="0" w:color="auto"/>
        <w:bottom w:val="none" w:sz="0" w:space="0" w:color="auto"/>
        <w:right w:val="none" w:sz="0" w:space="0" w:color="auto"/>
      </w:divBdr>
    </w:div>
    <w:div w:id="1358192075">
      <w:bodyDiv w:val="1"/>
      <w:marLeft w:val="0"/>
      <w:marRight w:val="0"/>
      <w:marTop w:val="0"/>
      <w:marBottom w:val="0"/>
      <w:divBdr>
        <w:top w:val="none" w:sz="0" w:space="0" w:color="auto"/>
        <w:left w:val="none" w:sz="0" w:space="0" w:color="auto"/>
        <w:bottom w:val="none" w:sz="0" w:space="0" w:color="auto"/>
        <w:right w:val="none" w:sz="0" w:space="0" w:color="auto"/>
      </w:divBdr>
    </w:div>
    <w:div w:id="1364554950">
      <w:bodyDiv w:val="1"/>
      <w:marLeft w:val="0"/>
      <w:marRight w:val="0"/>
      <w:marTop w:val="0"/>
      <w:marBottom w:val="0"/>
      <w:divBdr>
        <w:top w:val="none" w:sz="0" w:space="0" w:color="auto"/>
        <w:left w:val="none" w:sz="0" w:space="0" w:color="auto"/>
        <w:bottom w:val="none" w:sz="0" w:space="0" w:color="auto"/>
        <w:right w:val="none" w:sz="0" w:space="0" w:color="auto"/>
      </w:divBdr>
    </w:div>
    <w:div w:id="1377779115">
      <w:bodyDiv w:val="1"/>
      <w:marLeft w:val="0"/>
      <w:marRight w:val="0"/>
      <w:marTop w:val="0"/>
      <w:marBottom w:val="0"/>
      <w:divBdr>
        <w:top w:val="none" w:sz="0" w:space="0" w:color="auto"/>
        <w:left w:val="none" w:sz="0" w:space="0" w:color="auto"/>
        <w:bottom w:val="none" w:sz="0" w:space="0" w:color="auto"/>
        <w:right w:val="none" w:sz="0" w:space="0" w:color="auto"/>
      </w:divBdr>
    </w:div>
    <w:div w:id="1404789022">
      <w:bodyDiv w:val="1"/>
      <w:marLeft w:val="0"/>
      <w:marRight w:val="0"/>
      <w:marTop w:val="0"/>
      <w:marBottom w:val="0"/>
      <w:divBdr>
        <w:top w:val="none" w:sz="0" w:space="0" w:color="auto"/>
        <w:left w:val="none" w:sz="0" w:space="0" w:color="auto"/>
        <w:bottom w:val="none" w:sz="0" w:space="0" w:color="auto"/>
        <w:right w:val="none" w:sz="0" w:space="0" w:color="auto"/>
      </w:divBdr>
    </w:div>
    <w:div w:id="1417508745">
      <w:bodyDiv w:val="1"/>
      <w:marLeft w:val="0"/>
      <w:marRight w:val="0"/>
      <w:marTop w:val="0"/>
      <w:marBottom w:val="0"/>
      <w:divBdr>
        <w:top w:val="none" w:sz="0" w:space="0" w:color="auto"/>
        <w:left w:val="none" w:sz="0" w:space="0" w:color="auto"/>
        <w:bottom w:val="none" w:sz="0" w:space="0" w:color="auto"/>
        <w:right w:val="none" w:sz="0" w:space="0" w:color="auto"/>
      </w:divBdr>
    </w:div>
    <w:div w:id="1480876984">
      <w:bodyDiv w:val="1"/>
      <w:marLeft w:val="0"/>
      <w:marRight w:val="0"/>
      <w:marTop w:val="0"/>
      <w:marBottom w:val="0"/>
      <w:divBdr>
        <w:top w:val="none" w:sz="0" w:space="0" w:color="auto"/>
        <w:left w:val="none" w:sz="0" w:space="0" w:color="auto"/>
        <w:bottom w:val="none" w:sz="0" w:space="0" w:color="auto"/>
        <w:right w:val="none" w:sz="0" w:space="0" w:color="auto"/>
      </w:divBdr>
    </w:div>
    <w:div w:id="1505435011">
      <w:bodyDiv w:val="1"/>
      <w:marLeft w:val="0"/>
      <w:marRight w:val="0"/>
      <w:marTop w:val="0"/>
      <w:marBottom w:val="0"/>
      <w:divBdr>
        <w:top w:val="none" w:sz="0" w:space="0" w:color="auto"/>
        <w:left w:val="none" w:sz="0" w:space="0" w:color="auto"/>
        <w:bottom w:val="none" w:sz="0" w:space="0" w:color="auto"/>
        <w:right w:val="none" w:sz="0" w:space="0" w:color="auto"/>
      </w:divBdr>
    </w:div>
    <w:div w:id="1510946607">
      <w:bodyDiv w:val="1"/>
      <w:marLeft w:val="0"/>
      <w:marRight w:val="0"/>
      <w:marTop w:val="0"/>
      <w:marBottom w:val="0"/>
      <w:divBdr>
        <w:top w:val="none" w:sz="0" w:space="0" w:color="auto"/>
        <w:left w:val="none" w:sz="0" w:space="0" w:color="auto"/>
        <w:bottom w:val="none" w:sz="0" w:space="0" w:color="auto"/>
        <w:right w:val="none" w:sz="0" w:space="0" w:color="auto"/>
      </w:divBdr>
    </w:div>
    <w:div w:id="1534885023">
      <w:bodyDiv w:val="1"/>
      <w:marLeft w:val="0"/>
      <w:marRight w:val="0"/>
      <w:marTop w:val="0"/>
      <w:marBottom w:val="0"/>
      <w:divBdr>
        <w:top w:val="none" w:sz="0" w:space="0" w:color="auto"/>
        <w:left w:val="none" w:sz="0" w:space="0" w:color="auto"/>
        <w:bottom w:val="none" w:sz="0" w:space="0" w:color="auto"/>
        <w:right w:val="none" w:sz="0" w:space="0" w:color="auto"/>
      </w:divBdr>
    </w:div>
    <w:div w:id="1557819427">
      <w:bodyDiv w:val="1"/>
      <w:marLeft w:val="0"/>
      <w:marRight w:val="0"/>
      <w:marTop w:val="0"/>
      <w:marBottom w:val="0"/>
      <w:divBdr>
        <w:top w:val="none" w:sz="0" w:space="0" w:color="auto"/>
        <w:left w:val="none" w:sz="0" w:space="0" w:color="auto"/>
        <w:bottom w:val="none" w:sz="0" w:space="0" w:color="auto"/>
        <w:right w:val="none" w:sz="0" w:space="0" w:color="auto"/>
      </w:divBdr>
    </w:div>
    <w:div w:id="1566331515">
      <w:bodyDiv w:val="1"/>
      <w:marLeft w:val="0"/>
      <w:marRight w:val="0"/>
      <w:marTop w:val="0"/>
      <w:marBottom w:val="0"/>
      <w:divBdr>
        <w:top w:val="none" w:sz="0" w:space="0" w:color="auto"/>
        <w:left w:val="none" w:sz="0" w:space="0" w:color="auto"/>
        <w:bottom w:val="none" w:sz="0" w:space="0" w:color="auto"/>
        <w:right w:val="none" w:sz="0" w:space="0" w:color="auto"/>
      </w:divBdr>
    </w:div>
    <w:div w:id="1609698914">
      <w:bodyDiv w:val="1"/>
      <w:marLeft w:val="0"/>
      <w:marRight w:val="0"/>
      <w:marTop w:val="0"/>
      <w:marBottom w:val="0"/>
      <w:divBdr>
        <w:top w:val="none" w:sz="0" w:space="0" w:color="auto"/>
        <w:left w:val="none" w:sz="0" w:space="0" w:color="auto"/>
        <w:bottom w:val="none" w:sz="0" w:space="0" w:color="auto"/>
        <w:right w:val="none" w:sz="0" w:space="0" w:color="auto"/>
      </w:divBdr>
    </w:div>
    <w:div w:id="1611157373">
      <w:bodyDiv w:val="1"/>
      <w:marLeft w:val="0"/>
      <w:marRight w:val="0"/>
      <w:marTop w:val="0"/>
      <w:marBottom w:val="0"/>
      <w:divBdr>
        <w:top w:val="none" w:sz="0" w:space="0" w:color="auto"/>
        <w:left w:val="none" w:sz="0" w:space="0" w:color="auto"/>
        <w:bottom w:val="none" w:sz="0" w:space="0" w:color="auto"/>
        <w:right w:val="none" w:sz="0" w:space="0" w:color="auto"/>
      </w:divBdr>
    </w:div>
    <w:div w:id="1669207118">
      <w:bodyDiv w:val="1"/>
      <w:marLeft w:val="0"/>
      <w:marRight w:val="0"/>
      <w:marTop w:val="0"/>
      <w:marBottom w:val="0"/>
      <w:divBdr>
        <w:top w:val="none" w:sz="0" w:space="0" w:color="auto"/>
        <w:left w:val="none" w:sz="0" w:space="0" w:color="auto"/>
        <w:bottom w:val="none" w:sz="0" w:space="0" w:color="auto"/>
        <w:right w:val="none" w:sz="0" w:space="0" w:color="auto"/>
      </w:divBdr>
    </w:div>
    <w:div w:id="1698193543">
      <w:bodyDiv w:val="1"/>
      <w:marLeft w:val="0"/>
      <w:marRight w:val="0"/>
      <w:marTop w:val="0"/>
      <w:marBottom w:val="0"/>
      <w:divBdr>
        <w:top w:val="none" w:sz="0" w:space="0" w:color="auto"/>
        <w:left w:val="none" w:sz="0" w:space="0" w:color="auto"/>
        <w:bottom w:val="none" w:sz="0" w:space="0" w:color="auto"/>
        <w:right w:val="none" w:sz="0" w:space="0" w:color="auto"/>
      </w:divBdr>
    </w:div>
    <w:div w:id="1717730358">
      <w:bodyDiv w:val="1"/>
      <w:marLeft w:val="0"/>
      <w:marRight w:val="0"/>
      <w:marTop w:val="0"/>
      <w:marBottom w:val="0"/>
      <w:divBdr>
        <w:top w:val="none" w:sz="0" w:space="0" w:color="auto"/>
        <w:left w:val="none" w:sz="0" w:space="0" w:color="auto"/>
        <w:bottom w:val="none" w:sz="0" w:space="0" w:color="auto"/>
        <w:right w:val="none" w:sz="0" w:space="0" w:color="auto"/>
      </w:divBdr>
    </w:div>
    <w:div w:id="1729769343">
      <w:bodyDiv w:val="1"/>
      <w:marLeft w:val="0"/>
      <w:marRight w:val="0"/>
      <w:marTop w:val="0"/>
      <w:marBottom w:val="0"/>
      <w:divBdr>
        <w:top w:val="none" w:sz="0" w:space="0" w:color="auto"/>
        <w:left w:val="none" w:sz="0" w:space="0" w:color="auto"/>
        <w:bottom w:val="none" w:sz="0" w:space="0" w:color="auto"/>
        <w:right w:val="none" w:sz="0" w:space="0" w:color="auto"/>
      </w:divBdr>
    </w:div>
    <w:div w:id="1747264811">
      <w:bodyDiv w:val="1"/>
      <w:marLeft w:val="0"/>
      <w:marRight w:val="0"/>
      <w:marTop w:val="0"/>
      <w:marBottom w:val="0"/>
      <w:divBdr>
        <w:top w:val="none" w:sz="0" w:space="0" w:color="auto"/>
        <w:left w:val="none" w:sz="0" w:space="0" w:color="auto"/>
        <w:bottom w:val="none" w:sz="0" w:space="0" w:color="auto"/>
        <w:right w:val="none" w:sz="0" w:space="0" w:color="auto"/>
      </w:divBdr>
    </w:div>
    <w:div w:id="1762606761">
      <w:bodyDiv w:val="1"/>
      <w:marLeft w:val="0"/>
      <w:marRight w:val="0"/>
      <w:marTop w:val="0"/>
      <w:marBottom w:val="0"/>
      <w:divBdr>
        <w:top w:val="none" w:sz="0" w:space="0" w:color="auto"/>
        <w:left w:val="none" w:sz="0" w:space="0" w:color="auto"/>
        <w:bottom w:val="none" w:sz="0" w:space="0" w:color="auto"/>
        <w:right w:val="none" w:sz="0" w:space="0" w:color="auto"/>
      </w:divBdr>
    </w:div>
    <w:div w:id="1767840814">
      <w:bodyDiv w:val="1"/>
      <w:marLeft w:val="0"/>
      <w:marRight w:val="0"/>
      <w:marTop w:val="0"/>
      <w:marBottom w:val="0"/>
      <w:divBdr>
        <w:top w:val="none" w:sz="0" w:space="0" w:color="auto"/>
        <w:left w:val="none" w:sz="0" w:space="0" w:color="auto"/>
        <w:bottom w:val="none" w:sz="0" w:space="0" w:color="auto"/>
        <w:right w:val="none" w:sz="0" w:space="0" w:color="auto"/>
      </w:divBdr>
    </w:div>
    <w:div w:id="1782725908">
      <w:bodyDiv w:val="1"/>
      <w:marLeft w:val="0"/>
      <w:marRight w:val="0"/>
      <w:marTop w:val="0"/>
      <w:marBottom w:val="0"/>
      <w:divBdr>
        <w:top w:val="none" w:sz="0" w:space="0" w:color="auto"/>
        <w:left w:val="none" w:sz="0" w:space="0" w:color="auto"/>
        <w:bottom w:val="none" w:sz="0" w:space="0" w:color="auto"/>
        <w:right w:val="none" w:sz="0" w:space="0" w:color="auto"/>
      </w:divBdr>
    </w:div>
    <w:div w:id="1851985006">
      <w:bodyDiv w:val="1"/>
      <w:marLeft w:val="0"/>
      <w:marRight w:val="0"/>
      <w:marTop w:val="0"/>
      <w:marBottom w:val="0"/>
      <w:divBdr>
        <w:top w:val="none" w:sz="0" w:space="0" w:color="auto"/>
        <w:left w:val="none" w:sz="0" w:space="0" w:color="auto"/>
        <w:bottom w:val="none" w:sz="0" w:space="0" w:color="auto"/>
        <w:right w:val="none" w:sz="0" w:space="0" w:color="auto"/>
      </w:divBdr>
    </w:div>
    <w:div w:id="1871602011">
      <w:bodyDiv w:val="1"/>
      <w:marLeft w:val="0"/>
      <w:marRight w:val="0"/>
      <w:marTop w:val="0"/>
      <w:marBottom w:val="0"/>
      <w:divBdr>
        <w:top w:val="none" w:sz="0" w:space="0" w:color="auto"/>
        <w:left w:val="none" w:sz="0" w:space="0" w:color="auto"/>
        <w:bottom w:val="none" w:sz="0" w:space="0" w:color="auto"/>
        <w:right w:val="none" w:sz="0" w:space="0" w:color="auto"/>
      </w:divBdr>
    </w:div>
    <w:div w:id="192244707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4147665">
      <w:bodyDiv w:val="1"/>
      <w:marLeft w:val="0"/>
      <w:marRight w:val="0"/>
      <w:marTop w:val="0"/>
      <w:marBottom w:val="0"/>
      <w:divBdr>
        <w:top w:val="none" w:sz="0" w:space="0" w:color="auto"/>
        <w:left w:val="none" w:sz="0" w:space="0" w:color="auto"/>
        <w:bottom w:val="none" w:sz="0" w:space="0" w:color="auto"/>
        <w:right w:val="none" w:sz="0" w:space="0" w:color="auto"/>
      </w:divBdr>
    </w:div>
    <w:div w:id="1945114445">
      <w:bodyDiv w:val="1"/>
      <w:marLeft w:val="0"/>
      <w:marRight w:val="0"/>
      <w:marTop w:val="0"/>
      <w:marBottom w:val="0"/>
      <w:divBdr>
        <w:top w:val="none" w:sz="0" w:space="0" w:color="auto"/>
        <w:left w:val="none" w:sz="0" w:space="0" w:color="auto"/>
        <w:bottom w:val="none" w:sz="0" w:space="0" w:color="auto"/>
        <w:right w:val="none" w:sz="0" w:space="0" w:color="auto"/>
      </w:divBdr>
    </w:div>
    <w:div w:id="1963002247">
      <w:bodyDiv w:val="1"/>
      <w:marLeft w:val="0"/>
      <w:marRight w:val="0"/>
      <w:marTop w:val="0"/>
      <w:marBottom w:val="0"/>
      <w:divBdr>
        <w:top w:val="none" w:sz="0" w:space="0" w:color="auto"/>
        <w:left w:val="none" w:sz="0" w:space="0" w:color="auto"/>
        <w:bottom w:val="none" w:sz="0" w:space="0" w:color="auto"/>
        <w:right w:val="none" w:sz="0" w:space="0" w:color="auto"/>
      </w:divBdr>
    </w:div>
    <w:div w:id="1978679298">
      <w:bodyDiv w:val="1"/>
      <w:marLeft w:val="0"/>
      <w:marRight w:val="0"/>
      <w:marTop w:val="0"/>
      <w:marBottom w:val="0"/>
      <w:divBdr>
        <w:top w:val="none" w:sz="0" w:space="0" w:color="auto"/>
        <w:left w:val="none" w:sz="0" w:space="0" w:color="auto"/>
        <w:bottom w:val="none" w:sz="0" w:space="0" w:color="auto"/>
        <w:right w:val="none" w:sz="0" w:space="0" w:color="auto"/>
      </w:divBdr>
    </w:div>
    <w:div w:id="1981377811">
      <w:bodyDiv w:val="1"/>
      <w:marLeft w:val="0"/>
      <w:marRight w:val="0"/>
      <w:marTop w:val="0"/>
      <w:marBottom w:val="0"/>
      <w:divBdr>
        <w:top w:val="none" w:sz="0" w:space="0" w:color="auto"/>
        <w:left w:val="none" w:sz="0" w:space="0" w:color="auto"/>
        <w:bottom w:val="none" w:sz="0" w:space="0" w:color="auto"/>
        <w:right w:val="none" w:sz="0" w:space="0" w:color="auto"/>
      </w:divBdr>
    </w:div>
    <w:div w:id="2010405534">
      <w:bodyDiv w:val="1"/>
      <w:marLeft w:val="0"/>
      <w:marRight w:val="0"/>
      <w:marTop w:val="0"/>
      <w:marBottom w:val="0"/>
      <w:divBdr>
        <w:top w:val="none" w:sz="0" w:space="0" w:color="auto"/>
        <w:left w:val="none" w:sz="0" w:space="0" w:color="auto"/>
        <w:bottom w:val="none" w:sz="0" w:space="0" w:color="auto"/>
        <w:right w:val="none" w:sz="0" w:space="0" w:color="auto"/>
      </w:divBdr>
    </w:div>
    <w:div w:id="2014139165">
      <w:bodyDiv w:val="1"/>
      <w:marLeft w:val="0"/>
      <w:marRight w:val="0"/>
      <w:marTop w:val="0"/>
      <w:marBottom w:val="0"/>
      <w:divBdr>
        <w:top w:val="none" w:sz="0" w:space="0" w:color="auto"/>
        <w:left w:val="none" w:sz="0" w:space="0" w:color="auto"/>
        <w:bottom w:val="none" w:sz="0" w:space="0" w:color="auto"/>
        <w:right w:val="none" w:sz="0" w:space="0" w:color="auto"/>
      </w:divBdr>
    </w:div>
    <w:div w:id="2062750761">
      <w:bodyDiv w:val="1"/>
      <w:marLeft w:val="0"/>
      <w:marRight w:val="0"/>
      <w:marTop w:val="0"/>
      <w:marBottom w:val="0"/>
      <w:divBdr>
        <w:top w:val="none" w:sz="0" w:space="0" w:color="auto"/>
        <w:left w:val="none" w:sz="0" w:space="0" w:color="auto"/>
        <w:bottom w:val="none" w:sz="0" w:space="0" w:color="auto"/>
        <w:right w:val="none" w:sz="0" w:space="0" w:color="auto"/>
      </w:divBdr>
    </w:div>
    <w:div w:id="2067869885">
      <w:bodyDiv w:val="1"/>
      <w:marLeft w:val="0"/>
      <w:marRight w:val="0"/>
      <w:marTop w:val="0"/>
      <w:marBottom w:val="0"/>
      <w:divBdr>
        <w:top w:val="none" w:sz="0" w:space="0" w:color="auto"/>
        <w:left w:val="none" w:sz="0" w:space="0" w:color="auto"/>
        <w:bottom w:val="none" w:sz="0" w:space="0" w:color="auto"/>
        <w:right w:val="none" w:sz="0" w:space="0" w:color="auto"/>
      </w:divBdr>
    </w:div>
    <w:div w:id="2100786590">
      <w:bodyDiv w:val="1"/>
      <w:marLeft w:val="0"/>
      <w:marRight w:val="0"/>
      <w:marTop w:val="0"/>
      <w:marBottom w:val="0"/>
      <w:divBdr>
        <w:top w:val="none" w:sz="0" w:space="0" w:color="auto"/>
        <w:left w:val="none" w:sz="0" w:space="0" w:color="auto"/>
        <w:bottom w:val="none" w:sz="0" w:space="0" w:color="auto"/>
        <w:right w:val="none" w:sz="0" w:space="0" w:color="auto"/>
      </w:divBdr>
    </w:div>
    <w:div w:id="2113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cepointwellnes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cepointwellnes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hs.gov/ocr/privacy/hipaa/understanding/consumers/noticepp.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hs.gov/ocr/privacy/hipaa/understanding/consumers.index.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yfloridafamilies.com/hip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2D993-7A27-42BB-8803-0F378BB7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5023</Words>
  <Characters>30572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mhc,inc</Company>
  <LinksUpToDate>false</LinksUpToDate>
  <CharactersWithSpaces>35524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rjordan</dc:creator>
  <cp:lastModifiedBy>Barbara Mann</cp:lastModifiedBy>
  <cp:revision>6</cp:revision>
  <cp:lastPrinted>2014-12-03T20:22:00Z</cp:lastPrinted>
  <dcterms:created xsi:type="dcterms:W3CDTF">2019-03-14T18:46:00Z</dcterms:created>
  <dcterms:modified xsi:type="dcterms:W3CDTF">2022-03-16T14:35:00Z</dcterms:modified>
</cp:coreProperties>
</file>