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3F" w:rsidRPr="003A34A8" w:rsidRDefault="006C503F" w:rsidP="003A34A8">
      <w:pPr>
        <w:jc w:val="center"/>
        <w:rPr>
          <w:rFonts w:asciiTheme="minorHAnsi" w:hAnsiTheme="minorHAnsi"/>
        </w:rPr>
      </w:pPr>
      <w:r w:rsidRPr="007045EF">
        <w:rPr>
          <w:rFonts w:asciiTheme="minorHAnsi" w:hAnsiTheme="minorHAnsi"/>
          <w:noProof/>
        </w:rPr>
        <w:drawing>
          <wp:inline distT="0" distB="0" distL="0" distR="0" wp14:anchorId="58F7FDAB" wp14:editId="3CCB705F">
            <wp:extent cx="3204013" cy="1115568"/>
            <wp:effectExtent l="0" t="0" r="0" b="8890"/>
            <wp:docPr id="1" name="Picture 1" descr="C:\Users\dtopping\AppData\Local\Microsoft\Windows\Temporary Internet Files\Content.Outlook\KYN4RLDE\GRACEPOINT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pping\AppData\Local\Microsoft\Windows\Temporary Internet Files\Content.Outlook\KYN4RLDE\GRACEPOINT2_LOGO.jpg"/>
                    <pic:cNvPicPr>
                      <a:picLocks noChangeAspect="1" noChangeArrowheads="1"/>
                    </pic:cNvPicPr>
                  </pic:nvPicPr>
                  <pic:blipFill>
                    <a:blip r:embed="rId9"/>
                    <a:srcRect/>
                    <a:stretch>
                      <a:fillRect/>
                    </a:stretch>
                  </pic:blipFill>
                  <pic:spPr bwMode="auto">
                    <a:xfrm>
                      <a:off x="0" y="0"/>
                      <a:ext cx="3204013" cy="1115568"/>
                    </a:xfrm>
                    <a:prstGeom prst="rect">
                      <a:avLst/>
                    </a:prstGeom>
                    <a:noFill/>
                    <a:ln w="9525">
                      <a:noFill/>
                      <a:miter lim="800000"/>
                      <a:headEnd/>
                      <a:tailEnd/>
                    </a:ln>
                  </pic:spPr>
                </pic:pic>
              </a:graphicData>
            </a:graphic>
          </wp:inline>
        </w:drawing>
      </w:r>
    </w:p>
    <w:tbl>
      <w:tblPr>
        <w:tblStyle w:val="TableGrid"/>
        <w:tblW w:w="11695" w:type="dxa"/>
        <w:tblInd w:w="-3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1"/>
        <w:gridCol w:w="5534"/>
      </w:tblGrid>
      <w:tr w:rsidR="00936346" w:rsidTr="000A0594">
        <w:trPr>
          <w:trHeight w:val="4482"/>
        </w:trPr>
        <w:tc>
          <w:tcPr>
            <w:tcW w:w="6161" w:type="dxa"/>
          </w:tcPr>
          <w:p w:rsidR="00936346" w:rsidRDefault="00936346" w:rsidP="003A34A8">
            <w:pPr>
              <w:jc w:val="center"/>
              <w:rPr>
                <w:rFonts w:asciiTheme="minorHAnsi" w:hAnsiTheme="minorHAnsi"/>
                <w:b/>
                <w:sz w:val="44"/>
                <w:szCs w:val="44"/>
              </w:rPr>
            </w:pPr>
            <w:r w:rsidRPr="00936346">
              <w:rPr>
                <w:rFonts w:asciiTheme="minorHAnsi" w:hAnsiTheme="minorHAnsi"/>
                <w:b/>
                <w:sz w:val="44"/>
                <w:szCs w:val="44"/>
              </w:rPr>
              <w:t>NOTICE OF PRIVACY PRACTICES AND RIGHTS</w:t>
            </w:r>
          </w:p>
          <w:p w:rsidR="00936346" w:rsidRPr="004B543C" w:rsidRDefault="00936346" w:rsidP="003A34A8">
            <w:pPr>
              <w:jc w:val="center"/>
              <w:rPr>
                <w:rFonts w:asciiTheme="minorHAnsi" w:hAnsiTheme="minorHAnsi"/>
              </w:rPr>
            </w:pPr>
          </w:p>
          <w:p w:rsidR="00936346" w:rsidRPr="007045EF" w:rsidRDefault="00936346" w:rsidP="003A34A8">
            <w:pPr>
              <w:widowControl w:val="0"/>
              <w:jc w:val="both"/>
              <w:rPr>
                <w:rFonts w:asciiTheme="minorHAnsi" w:hAnsiTheme="minorHAnsi"/>
                <w:b/>
                <w:bCs/>
              </w:rPr>
            </w:pPr>
            <w:r w:rsidRPr="007045EF">
              <w:rPr>
                <w:rFonts w:asciiTheme="minorHAnsi" w:hAnsiTheme="minorHAnsi"/>
                <w:b/>
                <w:bCs/>
              </w:rPr>
              <w:t>WHAT IS PROTECTED HEALTH INFORMATION (PHI)?</w:t>
            </w:r>
          </w:p>
          <w:p w:rsidR="00936346" w:rsidRDefault="00936346" w:rsidP="003A34A8">
            <w:pPr>
              <w:widowControl w:val="0"/>
              <w:jc w:val="both"/>
              <w:rPr>
                <w:rFonts w:asciiTheme="minorHAnsi" w:hAnsiTheme="minorHAnsi"/>
              </w:rPr>
            </w:pPr>
            <w:r w:rsidRPr="007045EF">
              <w:rPr>
                <w:rFonts w:asciiTheme="minorHAnsi" w:hAnsiTheme="minorHAnsi"/>
              </w:rPr>
              <w:t>Protected Health Information (PHI) is information that would enable a person reading or hearing it to identify you individually, referred to as “individually identifiable health information”, that relates to:</w:t>
            </w:r>
          </w:p>
          <w:p w:rsidR="00936346" w:rsidRPr="00936346" w:rsidRDefault="00936346" w:rsidP="003A34A8">
            <w:pPr>
              <w:pStyle w:val="ListParagraph"/>
              <w:widowControl w:val="0"/>
              <w:numPr>
                <w:ilvl w:val="0"/>
                <w:numId w:val="19"/>
              </w:numPr>
              <w:jc w:val="both"/>
              <w:rPr>
                <w:rFonts w:asciiTheme="minorHAnsi" w:hAnsiTheme="minorHAnsi"/>
              </w:rPr>
            </w:pPr>
            <w:r w:rsidRPr="00936346">
              <w:rPr>
                <w:rFonts w:asciiTheme="minorHAnsi" w:hAnsiTheme="minorHAnsi"/>
              </w:rPr>
              <w:t>your past, present, or future physical or mental health or condition;</w:t>
            </w:r>
          </w:p>
          <w:p w:rsidR="00936346" w:rsidRPr="00936346" w:rsidRDefault="00936346" w:rsidP="003A34A8">
            <w:pPr>
              <w:pStyle w:val="ListParagraph"/>
              <w:widowControl w:val="0"/>
              <w:numPr>
                <w:ilvl w:val="0"/>
                <w:numId w:val="19"/>
              </w:numPr>
              <w:jc w:val="both"/>
              <w:rPr>
                <w:rFonts w:asciiTheme="minorHAnsi" w:hAnsiTheme="minorHAnsi"/>
              </w:rPr>
            </w:pPr>
            <w:r w:rsidRPr="00936346">
              <w:rPr>
                <w:rFonts w:asciiTheme="minorHAnsi" w:hAnsiTheme="minorHAnsi"/>
              </w:rPr>
              <w:t xml:space="preserve">the provision of health care to you; </w:t>
            </w:r>
          </w:p>
          <w:p w:rsidR="00936346" w:rsidRPr="00936346" w:rsidRDefault="00936346" w:rsidP="003A34A8">
            <w:pPr>
              <w:pStyle w:val="ListParagraph"/>
              <w:widowControl w:val="0"/>
              <w:numPr>
                <w:ilvl w:val="0"/>
                <w:numId w:val="19"/>
              </w:numPr>
              <w:jc w:val="both"/>
              <w:rPr>
                <w:rFonts w:asciiTheme="minorHAnsi" w:hAnsiTheme="minorHAnsi"/>
              </w:rPr>
            </w:pPr>
            <w:r w:rsidRPr="00936346">
              <w:rPr>
                <w:rFonts w:asciiTheme="minorHAnsi" w:hAnsiTheme="minorHAnsi"/>
              </w:rPr>
              <w:t>the past, present, or future payment for the provision of health care or services to you;  or</w:t>
            </w:r>
          </w:p>
          <w:p w:rsidR="00936346" w:rsidRPr="004B543C" w:rsidRDefault="00936346" w:rsidP="003A34A8">
            <w:pPr>
              <w:pStyle w:val="ListParagraph"/>
              <w:widowControl w:val="0"/>
              <w:numPr>
                <w:ilvl w:val="0"/>
                <w:numId w:val="19"/>
              </w:numPr>
              <w:jc w:val="both"/>
              <w:rPr>
                <w:rFonts w:asciiTheme="minorHAnsi" w:hAnsiTheme="minorHAnsi"/>
              </w:rPr>
            </w:pPr>
            <w:proofErr w:type="gramStart"/>
            <w:r w:rsidRPr="00936346">
              <w:rPr>
                <w:rFonts w:asciiTheme="minorHAnsi" w:hAnsiTheme="minorHAnsi"/>
              </w:rPr>
              <w:t>your</w:t>
            </w:r>
            <w:proofErr w:type="gramEnd"/>
            <w:r w:rsidRPr="00936346">
              <w:rPr>
                <w:rFonts w:asciiTheme="minorHAnsi" w:hAnsiTheme="minorHAnsi"/>
              </w:rPr>
              <w:t xml:space="preserve"> Genetic information.</w:t>
            </w:r>
          </w:p>
        </w:tc>
        <w:tc>
          <w:tcPr>
            <w:tcW w:w="5534" w:type="dxa"/>
          </w:tcPr>
          <w:p w:rsidR="00936346" w:rsidRPr="00F65D6C" w:rsidRDefault="00936346" w:rsidP="003A34A8">
            <w:pPr>
              <w:widowControl w:val="0"/>
              <w:jc w:val="center"/>
              <w:rPr>
                <w:rFonts w:asciiTheme="minorHAnsi" w:hAnsiTheme="minorHAnsi"/>
                <w:b/>
                <w:bCs/>
                <w:sz w:val="36"/>
                <w:szCs w:val="36"/>
              </w:rPr>
            </w:pPr>
            <w:proofErr w:type="gramStart"/>
            <w:r w:rsidRPr="00F65D6C">
              <w:rPr>
                <w:rFonts w:asciiTheme="minorHAnsi" w:hAnsiTheme="minorHAnsi"/>
                <w:b/>
                <w:bCs/>
                <w:sz w:val="36"/>
                <w:szCs w:val="36"/>
              </w:rPr>
              <w:t>Your</w:t>
            </w:r>
            <w:proofErr w:type="gramEnd"/>
            <w:r w:rsidRPr="00F65D6C">
              <w:rPr>
                <w:rFonts w:asciiTheme="minorHAnsi" w:hAnsiTheme="minorHAnsi"/>
                <w:b/>
                <w:bCs/>
                <w:sz w:val="36"/>
                <w:szCs w:val="36"/>
              </w:rPr>
              <w:t xml:space="preserve"> Information.</w:t>
            </w:r>
          </w:p>
          <w:p w:rsidR="00936346" w:rsidRPr="00F65D6C" w:rsidRDefault="00936346" w:rsidP="003A34A8">
            <w:pPr>
              <w:widowControl w:val="0"/>
              <w:jc w:val="center"/>
              <w:rPr>
                <w:rFonts w:asciiTheme="minorHAnsi" w:hAnsiTheme="minorHAnsi"/>
                <w:b/>
                <w:bCs/>
                <w:sz w:val="36"/>
                <w:szCs w:val="36"/>
              </w:rPr>
            </w:pPr>
            <w:proofErr w:type="gramStart"/>
            <w:r w:rsidRPr="00F65D6C">
              <w:rPr>
                <w:rFonts w:asciiTheme="minorHAnsi" w:hAnsiTheme="minorHAnsi"/>
                <w:b/>
                <w:bCs/>
                <w:sz w:val="36"/>
                <w:szCs w:val="36"/>
              </w:rPr>
              <w:t>Your</w:t>
            </w:r>
            <w:proofErr w:type="gramEnd"/>
            <w:r w:rsidRPr="00F65D6C">
              <w:rPr>
                <w:rFonts w:asciiTheme="minorHAnsi" w:hAnsiTheme="minorHAnsi"/>
                <w:b/>
                <w:bCs/>
                <w:sz w:val="36"/>
                <w:szCs w:val="36"/>
              </w:rPr>
              <w:t xml:space="preserve"> Rights.</w:t>
            </w:r>
          </w:p>
          <w:p w:rsidR="00936346" w:rsidRPr="004B543C" w:rsidRDefault="00936346" w:rsidP="003A34A8">
            <w:pPr>
              <w:widowControl w:val="0"/>
              <w:jc w:val="center"/>
              <w:rPr>
                <w:rFonts w:asciiTheme="minorHAnsi" w:hAnsiTheme="minorHAnsi"/>
                <w:b/>
                <w:bCs/>
                <w:sz w:val="36"/>
                <w:szCs w:val="36"/>
              </w:rPr>
            </w:pPr>
            <w:r w:rsidRPr="00F65D6C">
              <w:rPr>
                <w:rFonts w:asciiTheme="minorHAnsi" w:hAnsiTheme="minorHAnsi"/>
                <w:b/>
                <w:bCs/>
                <w:sz w:val="36"/>
                <w:szCs w:val="36"/>
              </w:rPr>
              <w:t>Our Responsibilities.</w:t>
            </w:r>
          </w:p>
          <w:p w:rsidR="00936346" w:rsidRDefault="00936346" w:rsidP="003A34A8">
            <w:pPr>
              <w:pStyle w:val="Default"/>
              <w:spacing w:before="100" w:beforeAutospacing="1"/>
              <w:jc w:val="center"/>
              <w:rPr>
                <w:rFonts w:asciiTheme="minorHAnsi" w:hAnsiTheme="minorHAnsi"/>
                <w:bCs/>
                <w:sz w:val="28"/>
                <w:szCs w:val="28"/>
              </w:rPr>
            </w:pPr>
            <w:r w:rsidRPr="003F768A">
              <w:rPr>
                <w:rFonts w:asciiTheme="minorHAnsi" w:hAnsiTheme="minorHAnsi"/>
                <w:bCs/>
              </w:rPr>
              <w:t xml:space="preserve">This Notice describes how medical information about you may be used and disclosed and how you can get access to this information. This Notice applies to </w:t>
            </w:r>
            <w:proofErr w:type="spellStart"/>
            <w:r w:rsidRPr="003F768A">
              <w:rPr>
                <w:rFonts w:asciiTheme="minorHAnsi" w:hAnsiTheme="minorHAnsi"/>
                <w:bCs/>
              </w:rPr>
              <w:t>Gracepoint</w:t>
            </w:r>
            <w:proofErr w:type="spellEnd"/>
            <w:r w:rsidRPr="003F768A">
              <w:rPr>
                <w:rFonts w:asciiTheme="minorHAnsi" w:hAnsiTheme="minorHAnsi"/>
                <w:bCs/>
              </w:rPr>
              <w:t>, their Business Associates and Subcontractors</w:t>
            </w:r>
            <w:r w:rsidRPr="00ED76A5">
              <w:rPr>
                <w:rFonts w:asciiTheme="minorHAnsi" w:hAnsiTheme="minorHAnsi"/>
                <w:bCs/>
                <w:sz w:val="28"/>
                <w:szCs w:val="28"/>
              </w:rPr>
              <w:t>.</w:t>
            </w:r>
          </w:p>
          <w:p w:rsidR="00936346" w:rsidRPr="00ED76A5" w:rsidRDefault="00936346" w:rsidP="003A34A8">
            <w:pPr>
              <w:pStyle w:val="Default"/>
              <w:rPr>
                <w:rFonts w:asciiTheme="minorHAnsi" w:hAnsiTheme="minorHAnsi"/>
                <w:bCs/>
                <w:sz w:val="28"/>
                <w:szCs w:val="28"/>
              </w:rPr>
            </w:pPr>
          </w:p>
          <w:p w:rsidR="000A0594" w:rsidRPr="000A0594" w:rsidRDefault="00936346" w:rsidP="003A34A8">
            <w:pPr>
              <w:pStyle w:val="Default"/>
              <w:jc w:val="center"/>
              <w:rPr>
                <w:rFonts w:asciiTheme="minorHAnsi" w:hAnsiTheme="minorHAnsi"/>
                <w:b/>
                <w:bCs/>
              </w:rPr>
            </w:pPr>
            <w:r w:rsidRPr="00F65D6C">
              <w:rPr>
                <w:rFonts w:asciiTheme="minorHAnsi" w:hAnsiTheme="minorHAnsi"/>
                <w:b/>
                <w:bCs/>
              </w:rPr>
              <w:t>-PLEASE REVIEW IT CAREFULLY</w:t>
            </w:r>
            <w:r w:rsidR="000A0594">
              <w:rPr>
                <w:rFonts w:asciiTheme="minorHAnsi" w:hAnsiTheme="minorHAnsi"/>
                <w:b/>
                <w:bCs/>
              </w:rPr>
              <w:t>-</w:t>
            </w:r>
          </w:p>
        </w:tc>
      </w:tr>
    </w:tbl>
    <w:p w:rsidR="00563750" w:rsidRPr="007045EF" w:rsidRDefault="00563750" w:rsidP="003A34A8">
      <w:pPr>
        <w:widowControl w:val="0"/>
        <w:rPr>
          <w:rFonts w:asciiTheme="minorHAnsi" w:hAnsiTheme="minorHAnsi"/>
        </w:rPr>
      </w:pPr>
    </w:p>
    <w:tbl>
      <w:tblPr>
        <w:tblStyle w:val="TableGrid"/>
        <w:tblW w:w="11076" w:type="dxa"/>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1076"/>
      </w:tblGrid>
      <w:tr w:rsidR="00563750" w:rsidTr="006065B1">
        <w:trPr>
          <w:trHeight w:val="1104"/>
        </w:trPr>
        <w:tc>
          <w:tcPr>
            <w:tcW w:w="11076" w:type="dxa"/>
          </w:tcPr>
          <w:p w:rsidR="00563750" w:rsidRDefault="002758FA" w:rsidP="003A34A8">
            <w:pPr>
              <w:widowControl w:val="0"/>
              <w:ind w:left="1440" w:firstLine="720"/>
              <w:rPr>
                <w:rFonts w:asciiTheme="minorHAnsi" w:hAnsiTheme="minorHAnsi"/>
                <w:b/>
                <w:bCs/>
              </w:rPr>
            </w:pPr>
            <w:r>
              <w:rPr>
                <w:rFonts w:asciiTheme="minorHAnsi" w:hAnsiTheme="minorHAnsi"/>
                <w:noProof/>
              </w:rPr>
              <mc:AlternateContent>
                <mc:Choice Requires="wps">
                  <w:drawing>
                    <wp:anchor distT="0" distB="0" distL="114300" distR="114300" simplePos="0" relativeHeight="251668480" behindDoc="0" locked="0" layoutInCell="1" allowOverlap="1" wp14:anchorId="71750F6B" wp14:editId="32DD7542">
                      <wp:simplePos x="0" y="0"/>
                      <wp:positionH relativeFrom="column">
                        <wp:posOffset>-22860</wp:posOffset>
                      </wp:positionH>
                      <wp:positionV relativeFrom="paragraph">
                        <wp:posOffset>-15240</wp:posOffset>
                      </wp:positionV>
                      <wp:extent cx="1011555" cy="649605"/>
                      <wp:effectExtent l="0" t="0" r="17145" b="1714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649605"/>
                              </a:xfrm>
                              <a:prstGeom prst="ellipse">
                                <a:avLst/>
                              </a:prstGeom>
                              <a:solidFill>
                                <a:schemeClr val="accent1">
                                  <a:lumMod val="60000"/>
                                  <a:lumOff val="40000"/>
                                </a:schemeClr>
                              </a:solidFill>
                              <a:ln w="9525">
                                <a:solidFill>
                                  <a:srgbClr val="000000"/>
                                </a:solidFill>
                                <a:round/>
                                <a:headEnd/>
                                <a:tailEnd/>
                              </a:ln>
                            </wps:spPr>
                            <wps:txbx>
                              <w:txbxContent>
                                <w:p w:rsidR="00563750" w:rsidRPr="00827B21" w:rsidRDefault="00563750" w:rsidP="006E5422">
                                  <w:pPr>
                                    <w:jc w:val="center"/>
                                    <w:rPr>
                                      <w:rFonts w:asciiTheme="minorHAnsi" w:hAnsiTheme="minorHAnsi"/>
                                      <w:b/>
                                    </w:rPr>
                                  </w:pPr>
                                  <w:proofErr w:type="gramStart"/>
                                  <w:r w:rsidRPr="00827B21">
                                    <w:rPr>
                                      <w:rFonts w:asciiTheme="minorHAnsi" w:hAnsiTheme="minorHAnsi"/>
                                      <w:b/>
                                    </w:rPr>
                                    <w:t>Your</w:t>
                                  </w:r>
                                  <w:proofErr w:type="gramEnd"/>
                                  <w:r w:rsidRPr="00827B21">
                                    <w:rPr>
                                      <w:rFonts w:asciiTheme="minorHAnsi" w:hAnsiTheme="minorHAnsi"/>
                                      <w:b/>
                                    </w:rPr>
                                    <w:t xml:space="preserve">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8pt;margin-top:-1.2pt;width:79.65pt;height:5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" fillcolor="#95b3d7 [1940]">
                      <v:textbox>
                        <w:txbxContent>
                          <w:p w:rsidR="00563750" w:rsidRPr="00827B21" w:rsidRDefault="00563750" w:rsidP="006E5422">
                            <w:pPr>
                              <w:jc w:val="center"/>
                              <w:rPr>
                                <w:rFonts w:asciiTheme="minorHAnsi" w:hAnsiTheme="minorHAnsi"/>
                                <w:b/>
                              </w:rPr>
                            </w:pPr>
                            <w:proofErr w:type="gramStart"/>
                            <w:r w:rsidRPr="00827B21">
                              <w:rPr>
                                <w:rFonts w:asciiTheme="minorHAnsi" w:hAnsiTheme="minorHAnsi"/>
                                <w:b/>
                              </w:rPr>
                              <w:t>Your</w:t>
                            </w:r>
                            <w:proofErr w:type="gramEnd"/>
                            <w:r w:rsidRPr="00827B21">
                              <w:rPr>
                                <w:rFonts w:asciiTheme="minorHAnsi" w:hAnsiTheme="minorHAnsi"/>
                                <w:b/>
                              </w:rPr>
                              <w:t xml:space="preserve"> Rights</w:t>
                            </w:r>
                          </w:p>
                        </w:txbxContent>
                      </v:textbox>
                    </v:oval>
                  </w:pict>
                </mc:Fallback>
              </mc:AlternateContent>
            </w:r>
            <w:r w:rsidR="00563750" w:rsidRPr="007045EF">
              <w:rPr>
                <w:rFonts w:asciiTheme="minorHAnsi" w:hAnsiTheme="minorHAnsi"/>
                <w:b/>
                <w:bCs/>
              </w:rPr>
              <w:t>When it comes to your health information, you have certain rights.</w:t>
            </w:r>
          </w:p>
          <w:p w:rsidR="006E5422" w:rsidRDefault="006E5422" w:rsidP="003A34A8">
            <w:pPr>
              <w:widowControl w:val="0"/>
              <w:rPr>
                <w:rFonts w:asciiTheme="minorHAnsi" w:hAnsiTheme="minorHAnsi"/>
                <w:b/>
                <w:bCs/>
              </w:rPr>
            </w:pPr>
            <w:r>
              <w:rPr>
                <w:rFonts w:asciiTheme="minorHAnsi" w:hAnsiTheme="minorHAnsi"/>
                <w:b/>
                <w:bCs/>
              </w:rPr>
              <w:t xml:space="preserve">                                       </w:t>
            </w:r>
          </w:p>
          <w:p w:rsidR="006E5422" w:rsidRPr="006E5422" w:rsidRDefault="006E5422" w:rsidP="003A34A8">
            <w:pPr>
              <w:widowControl w:val="0"/>
              <w:rPr>
                <w:rFonts w:asciiTheme="minorHAnsi" w:hAnsiTheme="minorHAnsi"/>
                <w:bCs/>
              </w:rPr>
            </w:pPr>
            <w:r>
              <w:rPr>
                <w:rFonts w:asciiTheme="minorHAnsi" w:hAnsiTheme="minorHAnsi"/>
                <w:b/>
                <w:bCs/>
              </w:rPr>
              <w:t xml:space="preserve">                                        </w:t>
            </w:r>
            <w:r>
              <w:rPr>
                <w:rFonts w:asciiTheme="minorHAnsi" w:hAnsiTheme="minorHAnsi"/>
                <w:bCs/>
              </w:rPr>
              <w:t>This section explains your rights and some of the responsibilities to help you.</w:t>
            </w:r>
          </w:p>
          <w:p w:rsidR="00563750" w:rsidRDefault="00563750" w:rsidP="003A34A8">
            <w:pPr>
              <w:widowControl w:val="0"/>
              <w:rPr>
                <w:rFonts w:asciiTheme="minorHAnsi" w:hAnsiTheme="minorHAnsi"/>
              </w:rPr>
            </w:pPr>
          </w:p>
        </w:tc>
      </w:tr>
    </w:tbl>
    <w:p w:rsidR="00185193" w:rsidRPr="00EF471B" w:rsidRDefault="00185193" w:rsidP="00185193">
      <w:pPr>
        <w:pStyle w:val="ListParagraph"/>
        <w:widowControl w:val="0"/>
        <w:numPr>
          <w:ilvl w:val="0"/>
          <w:numId w:val="16"/>
        </w:numPr>
        <w:rPr>
          <w:rFonts w:asciiTheme="minorHAnsi" w:hAnsiTheme="minorHAnsi"/>
          <w:b/>
          <w:bCs/>
        </w:rPr>
      </w:pPr>
      <w:r w:rsidRPr="000650AA">
        <w:rPr>
          <w:rFonts w:asciiTheme="minorHAnsi" w:hAnsiTheme="minorHAnsi"/>
          <w:b/>
          <w:bCs/>
        </w:rPr>
        <w:t>Get an electronic or paper copy of your medical record</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You, or your designee, can ask to see or get an electronic or paper copy of your medical record and other health information we have about you. Your request must be in writing to the service provider that maintains your records.</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We will provide a copy or a summary of your health information, usually within 30 days of your request. We may charge a reasonable, cost-based fee.</w:t>
      </w:r>
    </w:p>
    <w:p w:rsidR="00185193" w:rsidRPr="00555219" w:rsidRDefault="00185193" w:rsidP="003A34A8">
      <w:pPr>
        <w:pStyle w:val="ListParagraph"/>
        <w:widowControl w:val="0"/>
        <w:numPr>
          <w:ilvl w:val="1"/>
          <w:numId w:val="5"/>
        </w:numPr>
        <w:rPr>
          <w:rFonts w:asciiTheme="minorHAnsi" w:hAnsiTheme="minorHAnsi"/>
        </w:rPr>
      </w:pPr>
      <w:r w:rsidRPr="00555219">
        <w:rPr>
          <w:rFonts w:asciiTheme="minorHAnsi" w:hAnsiTheme="minorHAnsi"/>
        </w:rPr>
        <w:t>We are not required to allow you to see or copy psychotherapy notes, information prepared for use in legal actions or proceedings, or where access is prohibited by law.</w:t>
      </w:r>
    </w:p>
    <w:p w:rsidR="00185193" w:rsidRPr="00A37787" w:rsidRDefault="00C61F14" w:rsidP="003A34A8">
      <w:pPr>
        <w:widowControl w:val="0"/>
        <w:rPr>
          <w:rFonts w:asciiTheme="minorHAnsi" w:hAnsiTheme="minorHAnsi"/>
          <w:color w:val="B6DDE8" w:themeColor="accent5" w:themeTint="66"/>
          <w:u w:val="single"/>
        </w:rPr>
      </w:pPr>
      <w:r w:rsidRPr="00A37787">
        <w:rPr>
          <w:rFonts w:asciiTheme="minorHAnsi" w:hAnsiTheme="minorHAnsi"/>
          <w:color w:val="B6DDE8" w:themeColor="accent5" w:themeTint="66"/>
          <w:u w:val="single"/>
        </w:rPr>
        <w:t>_</w:t>
      </w:r>
      <w:r w:rsidR="006B787C">
        <w:rPr>
          <w:rFonts w:asciiTheme="minorHAnsi" w:hAnsiTheme="minorHAnsi"/>
          <w:color w:val="B6DDE8" w:themeColor="accent5" w:themeTint="66"/>
          <w:u w:val="single"/>
        </w:rPr>
        <w:t>_</w:t>
      </w:r>
      <w:r w:rsidRPr="00A37787">
        <w:rPr>
          <w:rFonts w:asciiTheme="minorHAnsi" w:hAnsiTheme="minorHAnsi"/>
          <w:color w:val="B6DDE8" w:themeColor="accent5" w:themeTint="66"/>
          <w:u w:val="single"/>
        </w:rPr>
        <w:t>________________________________________________________________________________________</w:t>
      </w:r>
    </w:p>
    <w:p w:rsidR="00185193" w:rsidRPr="00EF471B" w:rsidRDefault="00185193" w:rsidP="000A0594">
      <w:pPr>
        <w:pStyle w:val="ListParagraph"/>
        <w:widowControl w:val="0"/>
        <w:numPr>
          <w:ilvl w:val="0"/>
          <w:numId w:val="5"/>
        </w:numPr>
        <w:rPr>
          <w:rFonts w:asciiTheme="minorHAnsi" w:hAnsiTheme="minorHAnsi"/>
          <w:b/>
          <w:bCs/>
        </w:rPr>
      </w:pPr>
      <w:r w:rsidRPr="00555219">
        <w:rPr>
          <w:rFonts w:asciiTheme="minorHAnsi" w:hAnsiTheme="minorHAnsi"/>
          <w:b/>
          <w:bCs/>
        </w:rPr>
        <w:t>Ask us to correct your medical</w:t>
      </w:r>
      <w:r w:rsidR="00555219">
        <w:rPr>
          <w:rFonts w:asciiTheme="minorHAnsi" w:hAnsiTheme="minorHAnsi"/>
          <w:b/>
          <w:bCs/>
        </w:rPr>
        <w:t xml:space="preserve"> r</w:t>
      </w:r>
      <w:r w:rsidRPr="00555219">
        <w:rPr>
          <w:rFonts w:asciiTheme="minorHAnsi" w:hAnsiTheme="minorHAnsi"/>
          <w:b/>
          <w:bCs/>
        </w:rPr>
        <w:t>ecord</w:t>
      </w:r>
    </w:p>
    <w:p w:rsidR="00EC75CB" w:rsidRPr="00201606" w:rsidRDefault="00185193" w:rsidP="000A0594">
      <w:pPr>
        <w:pStyle w:val="ListParagraph"/>
        <w:widowControl w:val="0"/>
        <w:numPr>
          <w:ilvl w:val="0"/>
          <w:numId w:val="23"/>
        </w:numPr>
        <w:spacing w:after="100"/>
        <w:rPr>
          <w:rFonts w:asciiTheme="minorHAnsi" w:hAnsiTheme="minorHAnsi"/>
        </w:rPr>
      </w:pPr>
      <w:r w:rsidRPr="00201606">
        <w:rPr>
          <w:rFonts w:asciiTheme="minorHAnsi" w:hAnsiTheme="minorHAnsi"/>
        </w:rPr>
        <w:t xml:space="preserve">You can ask us to correct health information about you </w:t>
      </w:r>
      <w:r w:rsidR="00555219" w:rsidRPr="00201606">
        <w:rPr>
          <w:rFonts w:asciiTheme="minorHAnsi" w:hAnsiTheme="minorHAnsi"/>
        </w:rPr>
        <w:t>that you think is incorrect or</w:t>
      </w:r>
      <w:r w:rsidRPr="00201606">
        <w:rPr>
          <w:rFonts w:asciiTheme="minorHAnsi" w:hAnsiTheme="minorHAnsi"/>
        </w:rPr>
        <w:t xml:space="preserve"> incomplete. Your request must be in writing to the service provider that maintains your records.</w:t>
      </w:r>
    </w:p>
    <w:p w:rsidR="000650AA" w:rsidRPr="00201606" w:rsidRDefault="00EC75CB" w:rsidP="003A34A8">
      <w:pPr>
        <w:pStyle w:val="ListParagraph"/>
        <w:widowControl w:val="0"/>
        <w:numPr>
          <w:ilvl w:val="0"/>
          <w:numId w:val="22"/>
        </w:numPr>
        <w:rPr>
          <w:rFonts w:asciiTheme="minorHAnsi" w:hAnsiTheme="minorHAnsi"/>
        </w:rPr>
      </w:pPr>
      <w:r w:rsidRPr="00201606">
        <w:rPr>
          <w:rFonts w:asciiTheme="minorHAnsi" w:hAnsiTheme="minorHAnsi"/>
        </w:rPr>
        <w:t>We may say “no” to your request, but we’ll tell yo</w:t>
      </w:r>
      <w:r w:rsidR="00936346" w:rsidRPr="00201606">
        <w:rPr>
          <w:rFonts w:asciiTheme="minorHAnsi" w:hAnsiTheme="minorHAnsi"/>
        </w:rPr>
        <w:t>u why in writing within 60 days</w:t>
      </w:r>
    </w:p>
    <w:p w:rsidR="00201606" w:rsidRPr="004E24DF" w:rsidRDefault="00201606" w:rsidP="003A34A8">
      <w:pPr>
        <w:widowControl w:val="0"/>
        <w:rPr>
          <w:rFonts w:asciiTheme="minorHAnsi" w:hAnsiTheme="minorHAnsi"/>
          <w:color w:val="B6DDE8" w:themeColor="accent5" w:themeTint="66"/>
          <w:u w:val="single"/>
        </w:rPr>
      </w:pPr>
      <w:r w:rsidRPr="004E24DF">
        <w:rPr>
          <w:rFonts w:asciiTheme="minorHAnsi" w:hAnsiTheme="minorHAnsi"/>
          <w:color w:val="B6DDE8" w:themeColor="accent5" w:themeTint="66"/>
          <w:u w:val="single"/>
        </w:rPr>
        <w:t>________________________________________________________________</w:t>
      </w:r>
      <w:r w:rsidR="00DB3F7E">
        <w:rPr>
          <w:rFonts w:asciiTheme="minorHAnsi" w:hAnsiTheme="minorHAnsi"/>
          <w:color w:val="B6DDE8" w:themeColor="accent5" w:themeTint="66"/>
          <w:u w:val="single"/>
        </w:rPr>
        <w:t>______</w:t>
      </w:r>
      <w:r w:rsidRPr="004E24DF">
        <w:rPr>
          <w:rFonts w:asciiTheme="minorHAnsi" w:hAnsiTheme="minorHAnsi"/>
          <w:color w:val="B6DDE8" w:themeColor="accent5" w:themeTint="66"/>
          <w:u w:val="single"/>
        </w:rPr>
        <w:t>____________________</w:t>
      </w:r>
    </w:p>
    <w:p w:rsidR="00201606" w:rsidRPr="004E24DF" w:rsidRDefault="00201606" w:rsidP="00201606">
      <w:pPr>
        <w:pStyle w:val="ListParagraph"/>
        <w:widowControl w:val="0"/>
        <w:numPr>
          <w:ilvl w:val="0"/>
          <w:numId w:val="7"/>
        </w:numPr>
        <w:rPr>
          <w:rFonts w:asciiTheme="minorHAnsi" w:hAnsiTheme="minorHAnsi"/>
          <w:b/>
          <w:bCs/>
        </w:rPr>
      </w:pPr>
      <w:r w:rsidRPr="00705B1D">
        <w:rPr>
          <w:rFonts w:asciiTheme="minorHAnsi" w:hAnsiTheme="minorHAnsi"/>
          <w:b/>
          <w:bCs/>
        </w:rPr>
        <w:t>Receive breach notifications</w:t>
      </w:r>
    </w:p>
    <w:p w:rsidR="00053039" w:rsidRDefault="00201606" w:rsidP="003A34A8">
      <w:pPr>
        <w:pStyle w:val="ListParagraph"/>
        <w:widowControl w:val="0"/>
        <w:ind w:left="1440"/>
        <w:rPr>
          <w:rFonts w:asciiTheme="minorHAnsi" w:hAnsiTheme="minorHAnsi"/>
        </w:rPr>
      </w:pPr>
      <w:r w:rsidRPr="00555219">
        <w:rPr>
          <w:rFonts w:asciiTheme="minorHAnsi" w:hAnsiTheme="minorHAnsi"/>
        </w:rPr>
        <w:t>· You will receive notification if there is a breach of your unsecured protected health             information (PHI).</w:t>
      </w:r>
    </w:p>
    <w:p w:rsidR="00C61F14" w:rsidRPr="00A37787" w:rsidRDefault="00C61F14" w:rsidP="003A34A8">
      <w:pPr>
        <w:widowControl w:val="0"/>
        <w:rPr>
          <w:rFonts w:asciiTheme="minorHAnsi" w:hAnsiTheme="minorHAnsi"/>
          <w:color w:val="B6DDE8" w:themeColor="accent5" w:themeTint="66"/>
          <w:u w:val="single"/>
        </w:rPr>
      </w:pPr>
      <w:r w:rsidRPr="00A37787">
        <w:rPr>
          <w:rFonts w:asciiTheme="minorHAnsi" w:hAnsiTheme="minorHAnsi"/>
          <w:color w:val="B6DDE8" w:themeColor="accent5" w:themeTint="66"/>
          <w:u w:val="single"/>
        </w:rPr>
        <w:t>_____________________</w:t>
      </w:r>
      <w:r w:rsidR="00DB3F7E">
        <w:rPr>
          <w:rFonts w:asciiTheme="minorHAnsi" w:hAnsiTheme="minorHAnsi"/>
          <w:color w:val="B6DDE8" w:themeColor="accent5" w:themeTint="66"/>
          <w:u w:val="single"/>
        </w:rPr>
        <w:t>__________</w:t>
      </w:r>
      <w:r w:rsidRPr="00A37787">
        <w:rPr>
          <w:rFonts w:asciiTheme="minorHAnsi" w:hAnsiTheme="minorHAnsi"/>
          <w:color w:val="B6DDE8" w:themeColor="accent5" w:themeTint="66"/>
          <w:u w:val="single"/>
        </w:rPr>
        <w:t>_______________________</w:t>
      </w:r>
      <w:r w:rsidR="003A34A8">
        <w:rPr>
          <w:rFonts w:asciiTheme="minorHAnsi" w:hAnsiTheme="minorHAnsi"/>
          <w:color w:val="B6DDE8" w:themeColor="accent5" w:themeTint="66"/>
          <w:u w:val="single"/>
        </w:rPr>
        <w:t>_______________________</w:t>
      </w:r>
      <w:r w:rsidRPr="00A37787">
        <w:rPr>
          <w:rFonts w:asciiTheme="minorHAnsi" w:hAnsiTheme="minorHAnsi"/>
          <w:color w:val="B6DDE8" w:themeColor="accent5" w:themeTint="66"/>
          <w:u w:val="single"/>
        </w:rPr>
        <w:t>_____________</w:t>
      </w:r>
    </w:p>
    <w:p w:rsidR="00185193" w:rsidRPr="00EF471B" w:rsidRDefault="00555219" w:rsidP="00555219">
      <w:pPr>
        <w:pStyle w:val="ListParagraph"/>
        <w:widowControl w:val="0"/>
        <w:numPr>
          <w:ilvl w:val="0"/>
          <w:numId w:val="5"/>
        </w:numPr>
        <w:rPr>
          <w:rFonts w:asciiTheme="minorHAnsi" w:hAnsiTheme="minorHAnsi"/>
          <w:b/>
          <w:bCs/>
        </w:rPr>
      </w:pPr>
      <w:r w:rsidRPr="000650AA">
        <w:rPr>
          <w:rFonts w:asciiTheme="minorHAnsi" w:hAnsiTheme="minorHAnsi"/>
          <w:b/>
          <w:bCs/>
        </w:rPr>
        <w:t>Request</w:t>
      </w:r>
      <w:r w:rsidR="00185193" w:rsidRPr="000650AA">
        <w:rPr>
          <w:rFonts w:asciiTheme="minorHAnsi" w:hAnsiTheme="minorHAnsi"/>
          <w:b/>
          <w:bCs/>
        </w:rPr>
        <w:t xml:space="preserve"> confidential communications</w:t>
      </w:r>
    </w:p>
    <w:p w:rsidR="00C61F14" w:rsidRPr="00DB3F7E" w:rsidRDefault="00185193" w:rsidP="00DB3F7E">
      <w:pPr>
        <w:pStyle w:val="ListParagraph"/>
        <w:widowControl w:val="0"/>
        <w:numPr>
          <w:ilvl w:val="0"/>
          <w:numId w:val="24"/>
        </w:numPr>
        <w:spacing w:after="100"/>
        <w:rPr>
          <w:rFonts w:asciiTheme="minorHAnsi" w:hAnsiTheme="minorHAnsi"/>
        </w:rPr>
      </w:pPr>
      <w:r w:rsidRPr="00DB3F7E">
        <w:rPr>
          <w:rFonts w:asciiTheme="minorHAnsi" w:hAnsiTheme="minorHAnsi"/>
        </w:rPr>
        <w:t>You can ask us to contact you in a specific way (for example, if you are an outpatient client, you could request we contact you at your workplace or via email) or send mail to a different    address. Your request must be in writing to the service provider that maintains your records.</w:t>
      </w:r>
    </w:p>
    <w:p w:rsidR="00C61F14" w:rsidRPr="00DB3F7E" w:rsidRDefault="00C61F14" w:rsidP="00DB3F7E">
      <w:pPr>
        <w:pStyle w:val="ListParagraph"/>
        <w:widowControl w:val="0"/>
        <w:numPr>
          <w:ilvl w:val="0"/>
          <w:numId w:val="24"/>
        </w:numPr>
        <w:spacing w:after="100"/>
        <w:rPr>
          <w:rFonts w:asciiTheme="minorHAnsi" w:hAnsiTheme="minorHAnsi"/>
        </w:rPr>
      </w:pPr>
      <w:r w:rsidRPr="00DB3F7E">
        <w:rPr>
          <w:rFonts w:asciiTheme="minorHAnsi" w:hAnsiTheme="minorHAnsi"/>
        </w:rPr>
        <w:t>We may say “no” to your request, but we’ll tell you why in writing within 60 days.</w:t>
      </w:r>
    </w:p>
    <w:p w:rsidR="00C61F14" w:rsidRPr="00A37787" w:rsidRDefault="006065B1" w:rsidP="00C61F14">
      <w:pPr>
        <w:widowControl w:val="0"/>
        <w:rPr>
          <w:rFonts w:asciiTheme="minorHAnsi" w:hAnsiTheme="minorHAnsi"/>
          <w:color w:val="B6DDE8" w:themeColor="accent5" w:themeTint="66"/>
          <w:u w:val="single"/>
        </w:rPr>
      </w:pPr>
      <w:r>
        <w:rPr>
          <w:rFonts w:asciiTheme="minorHAnsi" w:hAnsiTheme="minorHAnsi"/>
          <w:color w:val="B6DDE8" w:themeColor="accent5" w:themeTint="66"/>
          <w:u w:val="single"/>
        </w:rPr>
        <w:lastRenderedPageBreak/>
        <w:t>______________</w:t>
      </w:r>
      <w:r w:rsidR="00C61F14" w:rsidRPr="00A37787">
        <w:rPr>
          <w:rFonts w:asciiTheme="minorHAnsi" w:hAnsiTheme="minorHAnsi"/>
          <w:color w:val="B6DDE8" w:themeColor="accent5" w:themeTint="66"/>
          <w:u w:val="single"/>
        </w:rPr>
        <w:t>__________________________________________________________________________</w:t>
      </w:r>
    </w:p>
    <w:p w:rsidR="00185193" w:rsidRPr="00EF471B" w:rsidRDefault="00185193" w:rsidP="00555219">
      <w:pPr>
        <w:pStyle w:val="ListParagraph"/>
        <w:widowControl w:val="0"/>
        <w:numPr>
          <w:ilvl w:val="0"/>
          <w:numId w:val="7"/>
        </w:numPr>
        <w:rPr>
          <w:rFonts w:asciiTheme="minorHAnsi" w:hAnsiTheme="minorHAnsi"/>
          <w:b/>
          <w:bCs/>
        </w:rPr>
      </w:pPr>
      <w:r w:rsidRPr="00705B1D">
        <w:rPr>
          <w:rFonts w:asciiTheme="minorHAnsi" w:hAnsiTheme="minorHAnsi"/>
          <w:b/>
          <w:bCs/>
        </w:rPr>
        <w:t>Ask us to limit what we use or share</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 xml:space="preserve">You can ask us </w:t>
      </w:r>
      <w:r w:rsidRPr="00555219">
        <w:rPr>
          <w:rFonts w:asciiTheme="minorHAnsi" w:hAnsiTheme="minorHAnsi"/>
          <w:b/>
          <w:bCs/>
        </w:rPr>
        <w:t xml:space="preserve">not </w:t>
      </w:r>
      <w:r w:rsidRPr="00555219">
        <w:rPr>
          <w:rFonts w:asciiTheme="minorHAnsi" w:hAnsiTheme="minorHAnsi"/>
        </w:rPr>
        <w:t xml:space="preserve">to use or share certain health information. We are not required to agree to your request, and we may say “no” if it would affect your care. </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 xml:space="preserve">You can ask us </w:t>
      </w:r>
      <w:r w:rsidRPr="00555219">
        <w:rPr>
          <w:rFonts w:asciiTheme="minorHAnsi" w:hAnsiTheme="minorHAnsi"/>
          <w:b/>
          <w:bCs/>
        </w:rPr>
        <w:t xml:space="preserve">not </w:t>
      </w:r>
      <w:r w:rsidRPr="00555219">
        <w:rPr>
          <w:rFonts w:asciiTheme="minorHAnsi" w:hAnsiTheme="minorHAnsi"/>
        </w:rPr>
        <w:t xml:space="preserve">to share certain health information with family members. We are not required to agree to your request, and we may say “no” if it would affect your care. </w:t>
      </w:r>
    </w:p>
    <w:p w:rsidR="00185193" w:rsidRPr="00555219" w:rsidRDefault="00185193" w:rsidP="00DA6AA7">
      <w:pPr>
        <w:pStyle w:val="ListParagraph"/>
        <w:widowControl w:val="0"/>
        <w:numPr>
          <w:ilvl w:val="1"/>
          <w:numId w:val="5"/>
        </w:numPr>
        <w:rPr>
          <w:rFonts w:asciiTheme="minorHAnsi" w:hAnsiTheme="minorHAnsi"/>
        </w:rPr>
      </w:pPr>
      <w:r w:rsidRPr="00555219">
        <w:rPr>
          <w:rFonts w:asciiTheme="minorHAnsi" w:hAnsiTheme="minorHAnsi"/>
        </w:rPr>
        <w:t>These requests must be in writing to the service provider that maintains your records.</w:t>
      </w:r>
    </w:p>
    <w:p w:rsidR="00C61F14" w:rsidRPr="00AF313D" w:rsidRDefault="00C61F14" w:rsidP="00DA6AA7">
      <w:pPr>
        <w:widowControl w:val="0"/>
        <w:rPr>
          <w:rFonts w:asciiTheme="minorHAnsi" w:hAnsiTheme="minorHAnsi"/>
          <w:color w:val="B6DDE8" w:themeColor="accent5" w:themeTint="66"/>
          <w:u w:val="single"/>
        </w:rPr>
      </w:pPr>
      <w:r w:rsidRPr="00AF313D">
        <w:rPr>
          <w:rFonts w:asciiTheme="minorHAnsi" w:hAnsiTheme="minorHAnsi"/>
          <w:color w:val="B6DDE8" w:themeColor="accent5" w:themeTint="66"/>
          <w:u w:val="single"/>
        </w:rPr>
        <w:t>__________________________________________________________________________</w:t>
      </w:r>
      <w:r w:rsidR="00393606">
        <w:rPr>
          <w:rFonts w:asciiTheme="minorHAnsi" w:hAnsiTheme="minorHAnsi"/>
          <w:color w:val="B6DDE8" w:themeColor="accent5" w:themeTint="66"/>
          <w:u w:val="single"/>
        </w:rPr>
        <w:t>______</w:t>
      </w:r>
      <w:r w:rsidRPr="00AF313D">
        <w:rPr>
          <w:rFonts w:asciiTheme="minorHAnsi" w:hAnsiTheme="minorHAnsi"/>
          <w:color w:val="B6DDE8" w:themeColor="accent5" w:themeTint="66"/>
          <w:u w:val="single"/>
        </w:rPr>
        <w:t>__________</w:t>
      </w:r>
    </w:p>
    <w:p w:rsidR="00185193" w:rsidRPr="00EF471B" w:rsidRDefault="00185193" w:rsidP="00DA6AA7">
      <w:pPr>
        <w:pStyle w:val="ListParagraph"/>
        <w:widowControl w:val="0"/>
        <w:numPr>
          <w:ilvl w:val="0"/>
          <w:numId w:val="7"/>
        </w:numPr>
        <w:rPr>
          <w:rFonts w:asciiTheme="minorHAnsi" w:hAnsiTheme="minorHAnsi"/>
          <w:b/>
          <w:bCs/>
        </w:rPr>
      </w:pPr>
      <w:r w:rsidRPr="00705B1D">
        <w:rPr>
          <w:rFonts w:asciiTheme="minorHAnsi" w:hAnsiTheme="minorHAnsi"/>
          <w:b/>
          <w:bCs/>
        </w:rPr>
        <w:t>Choose someone to act for you</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If you have given someone medical power of attorney or if someone is your legal guardian, that person can exercise your rights and make choices about your health information. Your request must be in writing to the service provider that maintains your records.</w:t>
      </w:r>
    </w:p>
    <w:p w:rsidR="00185193" w:rsidRDefault="00185193" w:rsidP="00DA6AA7">
      <w:pPr>
        <w:pStyle w:val="ListParagraph"/>
        <w:widowControl w:val="0"/>
        <w:numPr>
          <w:ilvl w:val="1"/>
          <w:numId w:val="5"/>
        </w:numPr>
        <w:rPr>
          <w:rFonts w:asciiTheme="minorHAnsi" w:hAnsiTheme="minorHAnsi"/>
        </w:rPr>
      </w:pPr>
      <w:r w:rsidRPr="00555219">
        <w:rPr>
          <w:rFonts w:asciiTheme="minorHAnsi" w:hAnsiTheme="minorHAnsi"/>
        </w:rPr>
        <w:t>We will make sure the person has this authority and can act for you before we take any    action.</w:t>
      </w:r>
    </w:p>
    <w:p w:rsidR="00C61F14" w:rsidRPr="00A1081C" w:rsidRDefault="00C61F14" w:rsidP="00DA6AA7">
      <w:pPr>
        <w:widowControl w:val="0"/>
        <w:rPr>
          <w:rFonts w:asciiTheme="minorHAnsi" w:hAnsiTheme="minorHAnsi"/>
          <w:color w:val="B6DDE8" w:themeColor="accent5" w:themeTint="66"/>
          <w:u w:val="single"/>
        </w:rPr>
      </w:pPr>
      <w:r w:rsidRPr="00A1081C">
        <w:rPr>
          <w:rFonts w:asciiTheme="minorHAnsi" w:hAnsiTheme="minorHAnsi"/>
          <w:color w:val="B6DDE8" w:themeColor="accent5" w:themeTint="66"/>
          <w:u w:val="single"/>
        </w:rPr>
        <w:t>_</w:t>
      </w:r>
      <w:r w:rsidR="00A1081C">
        <w:rPr>
          <w:rFonts w:asciiTheme="minorHAnsi" w:hAnsiTheme="minorHAnsi"/>
          <w:color w:val="B6DDE8" w:themeColor="accent5" w:themeTint="66"/>
          <w:u w:val="single"/>
        </w:rPr>
        <w:t>__</w:t>
      </w:r>
      <w:r w:rsidRPr="00A1081C">
        <w:rPr>
          <w:rFonts w:asciiTheme="minorHAnsi" w:hAnsiTheme="minorHAnsi"/>
          <w:color w:val="B6DDE8" w:themeColor="accent5" w:themeTint="66"/>
          <w:u w:val="single"/>
        </w:rPr>
        <w:t>_______________________________________________________________________________________</w:t>
      </w:r>
    </w:p>
    <w:p w:rsidR="00185193" w:rsidRPr="00EF471B" w:rsidRDefault="00185193" w:rsidP="00DA6AA7">
      <w:pPr>
        <w:pStyle w:val="ListParagraph"/>
        <w:widowControl w:val="0"/>
        <w:numPr>
          <w:ilvl w:val="0"/>
          <w:numId w:val="7"/>
        </w:numPr>
        <w:rPr>
          <w:rFonts w:asciiTheme="minorHAnsi" w:hAnsiTheme="minorHAnsi"/>
          <w:b/>
          <w:bCs/>
        </w:rPr>
      </w:pPr>
      <w:r w:rsidRPr="00705B1D">
        <w:rPr>
          <w:rFonts w:asciiTheme="minorHAnsi" w:hAnsiTheme="minorHAnsi"/>
          <w:b/>
          <w:bCs/>
        </w:rPr>
        <w:t>Get a list of those with whom we’ve shared Information</w:t>
      </w:r>
    </w:p>
    <w:p w:rsidR="00555219" w:rsidRPr="000C2238" w:rsidRDefault="00185193" w:rsidP="000C2238">
      <w:pPr>
        <w:pStyle w:val="ListParagraph"/>
        <w:widowControl w:val="0"/>
        <w:numPr>
          <w:ilvl w:val="0"/>
          <w:numId w:val="15"/>
        </w:numPr>
        <w:spacing w:after="100"/>
        <w:rPr>
          <w:rFonts w:asciiTheme="minorHAnsi" w:hAnsiTheme="minorHAnsi"/>
        </w:rPr>
      </w:pPr>
      <w:r w:rsidRPr="000C2238">
        <w:rPr>
          <w:rFonts w:asciiTheme="minorHAnsi" w:hAnsiTheme="minorHAnsi"/>
        </w:rPr>
        <w:t>You can ask for a list (Accounting of Disclosures) of the times we’ve shared your health    information for six years prior to the date you ask, who we shared it with, and why. (Note: the list will not include any uses or disclosures made before April 14, 2003.) Your request must be in writing to the service provider that maintains your records.</w:t>
      </w:r>
    </w:p>
    <w:p w:rsidR="00555219" w:rsidRDefault="00555219" w:rsidP="00555219">
      <w:pPr>
        <w:pStyle w:val="ListParagraph"/>
        <w:widowControl w:val="0"/>
        <w:spacing w:after="100"/>
        <w:ind w:left="2160"/>
        <w:rPr>
          <w:rFonts w:asciiTheme="minorHAnsi" w:hAnsiTheme="minorHAnsi"/>
        </w:rPr>
      </w:pPr>
    </w:p>
    <w:p w:rsidR="002758FA" w:rsidRPr="002758FA" w:rsidRDefault="00185193" w:rsidP="00DA6AA7">
      <w:pPr>
        <w:pStyle w:val="ListParagraph"/>
        <w:widowControl w:val="0"/>
        <w:numPr>
          <w:ilvl w:val="0"/>
          <w:numId w:val="15"/>
        </w:numPr>
        <w:rPr>
          <w:rFonts w:asciiTheme="minorHAnsi" w:hAnsiTheme="minorHAnsi"/>
        </w:rPr>
      </w:pPr>
      <w:r w:rsidRPr="000C2238">
        <w:rPr>
          <w:rFonts w:asciiTheme="minorHAnsi" w:hAnsiTheme="minorHAnsi"/>
        </w:rPr>
        <w:t>We will include all the disclosures except for those about treatment, payment, and health care operations, and certain other disclosures (such as any you asked us to make). We’ll provide one Accounting of Disclosures a year for free but may charge a reasonable, cost-based fee if you ask for another one within twelve months.</w:t>
      </w:r>
    </w:p>
    <w:p w:rsidR="002758FA" w:rsidRPr="00A1081C" w:rsidRDefault="002758FA" w:rsidP="00DA6AA7">
      <w:pPr>
        <w:widowControl w:val="0"/>
        <w:rPr>
          <w:rFonts w:asciiTheme="minorHAnsi" w:hAnsiTheme="minorHAnsi"/>
          <w:color w:val="B6DDE8" w:themeColor="accent5" w:themeTint="66"/>
          <w:u w:val="single"/>
        </w:rPr>
      </w:pPr>
      <w:r w:rsidRPr="00A1081C">
        <w:rPr>
          <w:rFonts w:asciiTheme="minorHAnsi" w:hAnsiTheme="minorHAnsi"/>
          <w:color w:val="B6DDE8" w:themeColor="accent5" w:themeTint="66"/>
          <w:u w:val="single"/>
        </w:rPr>
        <w:t>_</w:t>
      </w:r>
      <w:r w:rsidR="006065B1">
        <w:rPr>
          <w:rFonts w:asciiTheme="minorHAnsi" w:hAnsiTheme="minorHAnsi"/>
          <w:color w:val="B6DDE8" w:themeColor="accent5" w:themeTint="66"/>
          <w:u w:val="single"/>
        </w:rPr>
        <w:t>_________________</w:t>
      </w:r>
      <w:r w:rsidRPr="00A1081C">
        <w:rPr>
          <w:rFonts w:asciiTheme="minorHAnsi" w:hAnsiTheme="minorHAnsi"/>
          <w:color w:val="B6DDE8" w:themeColor="accent5" w:themeTint="66"/>
          <w:u w:val="single"/>
        </w:rPr>
        <w:t>________________________________</w:t>
      </w:r>
      <w:r w:rsidR="00DA6AA7">
        <w:rPr>
          <w:rFonts w:asciiTheme="minorHAnsi" w:hAnsiTheme="minorHAnsi"/>
          <w:color w:val="B6DDE8" w:themeColor="accent5" w:themeTint="66"/>
          <w:u w:val="single"/>
        </w:rPr>
        <w:t>________________</w:t>
      </w:r>
      <w:r w:rsidRPr="00A1081C">
        <w:rPr>
          <w:rFonts w:asciiTheme="minorHAnsi" w:hAnsiTheme="minorHAnsi"/>
          <w:color w:val="B6DDE8" w:themeColor="accent5" w:themeTint="66"/>
          <w:u w:val="single"/>
        </w:rPr>
        <w:t>________________________</w:t>
      </w:r>
    </w:p>
    <w:p w:rsidR="002758FA" w:rsidRPr="00EF471B" w:rsidRDefault="002758FA" w:rsidP="002758FA">
      <w:pPr>
        <w:pStyle w:val="ListParagraph"/>
        <w:widowControl w:val="0"/>
        <w:numPr>
          <w:ilvl w:val="0"/>
          <w:numId w:val="7"/>
        </w:numPr>
        <w:rPr>
          <w:rFonts w:asciiTheme="minorHAnsi" w:hAnsiTheme="minorHAnsi"/>
          <w:b/>
          <w:bCs/>
        </w:rPr>
      </w:pPr>
      <w:r>
        <w:rPr>
          <w:rFonts w:asciiTheme="minorHAnsi" w:hAnsiTheme="minorHAnsi"/>
          <w:b/>
          <w:bCs/>
        </w:rPr>
        <w:t xml:space="preserve">Not </w:t>
      </w:r>
      <w:r w:rsidR="00BF43D5">
        <w:rPr>
          <w:rFonts w:asciiTheme="minorHAnsi" w:hAnsiTheme="minorHAnsi"/>
          <w:b/>
          <w:bCs/>
        </w:rPr>
        <w:t>r</w:t>
      </w:r>
      <w:r>
        <w:rPr>
          <w:rFonts w:asciiTheme="minorHAnsi" w:hAnsiTheme="minorHAnsi"/>
          <w:b/>
          <w:bCs/>
        </w:rPr>
        <w:t>elease information to your insurance company if yo</w:t>
      </w:r>
      <w:r w:rsidR="00D53069">
        <w:rPr>
          <w:rFonts w:asciiTheme="minorHAnsi" w:hAnsiTheme="minorHAnsi"/>
          <w:b/>
          <w:bCs/>
        </w:rPr>
        <w:t>u pay for the services yourself</w:t>
      </w:r>
    </w:p>
    <w:p w:rsidR="002758FA" w:rsidRPr="00DB1B12" w:rsidRDefault="00DB1B12" w:rsidP="00DA6AA7">
      <w:pPr>
        <w:pStyle w:val="ListParagraph"/>
        <w:numPr>
          <w:ilvl w:val="0"/>
          <w:numId w:val="37"/>
        </w:numPr>
        <w:rPr>
          <w:rFonts w:asciiTheme="minorHAnsi" w:hAnsiTheme="minorHAnsi"/>
        </w:rPr>
      </w:pPr>
      <w:r w:rsidRPr="00DB1B12">
        <w:rPr>
          <w:rFonts w:asciiTheme="minorHAnsi" w:hAnsiTheme="minorHAnsi"/>
        </w:rPr>
        <w:t>Ask us to not release any information to your insurance company/</w:t>
      </w:r>
      <w:r w:rsidR="00D53069" w:rsidRPr="00DB1B12">
        <w:rPr>
          <w:rFonts w:asciiTheme="minorHAnsi" w:hAnsiTheme="minorHAnsi"/>
        </w:rPr>
        <w:t>health plan</w:t>
      </w:r>
      <w:r w:rsidRPr="00DB1B12">
        <w:rPr>
          <w:rFonts w:asciiTheme="minorHAnsi" w:hAnsiTheme="minorHAnsi"/>
        </w:rPr>
        <w:t xml:space="preserve"> with regard to an admission or encounter if you pay for the associated services in full at the time of the service.</w:t>
      </w:r>
      <w:r>
        <w:rPr>
          <w:rFonts w:asciiTheme="minorHAnsi" w:hAnsiTheme="minorHAnsi"/>
        </w:rPr>
        <w:t xml:space="preserve"> </w:t>
      </w:r>
      <w:r w:rsidRPr="00DB1B12">
        <w:rPr>
          <w:rFonts w:asciiTheme="minorHAnsi" w:hAnsiTheme="minorHAnsi"/>
        </w:rPr>
        <w:t>The exception to this is if we are required by law to bill a health plan</w:t>
      </w:r>
      <w:r w:rsidR="00D53069" w:rsidRPr="00DB1B12">
        <w:rPr>
          <w:rFonts w:asciiTheme="minorHAnsi" w:hAnsiTheme="minorHAnsi"/>
        </w:rPr>
        <w:t>, which</w:t>
      </w:r>
      <w:r w:rsidRPr="00DB1B12">
        <w:rPr>
          <w:rFonts w:asciiTheme="minorHAnsi" w:hAnsiTheme="minorHAnsi"/>
        </w:rPr>
        <w:t xml:space="preserve"> is the case with some Medicaid plans</w:t>
      </w:r>
      <w:r>
        <w:rPr>
          <w:rFonts w:asciiTheme="minorHAnsi" w:hAnsiTheme="minorHAnsi"/>
        </w:rPr>
        <w:t>.</w:t>
      </w:r>
    </w:p>
    <w:p w:rsidR="00C61F14" w:rsidRPr="00A1081C" w:rsidRDefault="00185193" w:rsidP="00DA6AA7">
      <w:pPr>
        <w:widowControl w:val="0"/>
        <w:rPr>
          <w:rFonts w:asciiTheme="minorHAnsi" w:hAnsiTheme="minorHAnsi"/>
          <w:color w:val="B6DDE8" w:themeColor="accent5" w:themeTint="66"/>
          <w:u w:val="single"/>
        </w:rPr>
      </w:pPr>
      <w:r w:rsidRPr="007045EF">
        <w:rPr>
          <w:rFonts w:asciiTheme="minorHAnsi" w:hAnsiTheme="minorHAnsi"/>
        </w:rPr>
        <w:t> </w:t>
      </w:r>
      <w:r w:rsidR="00C61F14" w:rsidRPr="007045EF">
        <w:rPr>
          <w:rFonts w:asciiTheme="minorHAnsi" w:hAnsiTheme="minorHAnsi"/>
        </w:rPr>
        <w:t> </w:t>
      </w:r>
      <w:r w:rsidR="00C61F14" w:rsidRPr="00A1081C">
        <w:rPr>
          <w:rFonts w:asciiTheme="minorHAnsi" w:hAnsiTheme="minorHAnsi"/>
          <w:color w:val="B6DDE8" w:themeColor="accent5" w:themeTint="66"/>
          <w:u w:val="single"/>
        </w:rPr>
        <w:t>_________________________________________________________________________________________</w:t>
      </w:r>
    </w:p>
    <w:p w:rsidR="00185193" w:rsidRPr="00EF471B" w:rsidRDefault="00185193" w:rsidP="00185193">
      <w:pPr>
        <w:pStyle w:val="ListParagraph"/>
        <w:widowControl w:val="0"/>
        <w:numPr>
          <w:ilvl w:val="0"/>
          <w:numId w:val="7"/>
        </w:numPr>
        <w:rPr>
          <w:rFonts w:asciiTheme="minorHAnsi" w:hAnsiTheme="minorHAnsi"/>
          <w:b/>
          <w:bCs/>
        </w:rPr>
      </w:pPr>
      <w:r w:rsidRPr="00705B1D">
        <w:rPr>
          <w:rFonts w:asciiTheme="minorHAnsi" w:hAnsiTheme="minorHAnsi"/>
          <w:b/>
          <w:bCs/>
        </w:rPr>
        <w:t>Get a copy of this Privacy Notice</w:t>
      </w:r>
    </w:p>
    <w:p w:rsidR="002C6750" w:rsidRDefault="00185193" w:rsidP="00DA6AA7">
      <w:pPr>
        <w:pStyle w:val="ListParagraph"/>
        <w:widowControl w:val="0"/>
        <w:numPr>
          <w:ilvl w:val="1"/>
          <w:numId w:val="5"/>
        </w:numPr>
        <w:rPr>
          <w:rFonts w:asciiTheme="minorHAnsi" w:hAnsiTheme="minorHAnsi"/>
        </w:rPr>
      </w:pPr>
      <w:r w:rsidRPr="00555219">
        <w:rPr>
          <w:rFonts w:asciiTheme="minorHAnsi" w:hAnsiTheme="minorHAnsi"/>
        </w:rPr>
        <w:t xml:space="preserve">You can ask for a paper copy of this Notice at any time, even if you have agreed to receive the Notice electronically. Please contact the office, </w:t>
      </w:r>
      <w:r w:rsidR="006065B1" w:rsidRPr="00555219">
        <w:rPr>
          <w:rFonts w:asciiTheme="minorHAnsi" w:hAnsiTheme="minorHAnsi"/>
        </w:rPr>
        <w:t>facility,</w:t>
      </w:r>
      <w:r w:rsidRPr="00555219">
        <w:rPr>
          <w:rFonts w:asciiTheme="minorHAnsi" w:hAnsiTheme="minorHAnsi"/>
        </w:rPr>
        <w:t xml:space="preserve"> or program where you receive services and we will provide you with a paper copy promptly.</w:t>
      </w:r>
    </w:p>
    <w:p w:rsidR="002C6750" w:rsidRPr="002C6750" w:rsidRDefault="002C6750" w:rsidP="00DA6AA7">
      <w:pPr>
        <w:widowControl w:val="0"/>
        <w:rPr>
          <w:rFonts w:asciiTheme="minorHAnsi" w:hAnsiTheme="minorHAnsi"/>
        </w:rPr>
      </w:pPr>
      <w:r>
        <w:rPr>
          <w:rFonts w:asciiTheme="minorHAnsi" w:hAnsiTheme="minorHAnsi"/>
          <w:color w:val="B6DDE8" w:themeColor="accent5" w:themeTint="66"/>
          <w:u w:val="single"/>
        </w:rPr>
        <w:t>____________</w:t>
      </w:r>
      <w:r w:rsidRPr="002C6750">
        <w:rPr>
          <w:rFonts w:asciiTheme="minorHAnsi" w:hAnsiTheme="minorHAnsi"/>
          <w:color w:val="B6DDE8" w:themeColor="accent5" w:themeTint="66"/>
          <w:u w:val="single"/>
        </w:rPr>
        <w:t>___</w:t>
      </w:r>
      <w:r w:rsidR="00C61F14" w:rsidRPr="002C6750">
        <w:rPr>
          <w:rFonts w:asciiTheme="minorHAnsi" w:hAnsiTheme="minorHAnsi"/>
          <w:color w:val="B6DDE8" w:themeColor="accent5" w:themeTint="66"/>
          <w:u w:val="single"/>
        </w:rPr>
        <w:t>________________</w:t>
      </w:r>
      <w:r w:rsidR="00A1081C" w:rsidRPr="002C6750">
        <w:rPr>
          <w:rFonts w:asciiTheme="minorHAnsi" w:hAnsiTheme="minorHAnsi"/>
          <w:color w:val="B6DDE8" w:themeColor="accent5" w:themeTint="66"/>
          <w:u w:val="single"/>
        </w:rPr>
        <w:t>__</w:t>
      </w:r>
      <w:r w:rsidR="006065B1" w:rsidRPr="002C6750">
        <w:rPr>
          <w:rFonts w:asciiTheme="minorHAnsi" w:hAnsiTheme="minorHAnsi"/>
          <w:color w:val="B6DDE8" w:themeColor="accent5" w:themeTint="66"/>
          <w:u w:val="single"/>
        </w:rPr>
        <w:t>_</w:t>
      </w:r>
      <w:r w:rsidR="00C61F14" w:rsidRPr="002C6750">
        <w:rPr>
          <w:rFonts w:asciiTheme="minorHAnsi" w:hAnsiTheme="minorHAnsi"/>
          <w:color w:val="B6DDE8" w:themeColor="accent5" w:themeTint="66"/>
          <w:u w:val="single"/>
        </w:rPr>
        <w:t>________</w:t>
      </w:r>
      <w:r w:rsidRPr="002C6750">
        <w:rPr>
          <w:rFonts w:asciiTheme="minorHAnsi" w:hAnsiTheme="minorHAnsi"/>
          <w:color w:val="B6DDE8" w:themeColor="accent5" w:themeTint="66"/>
          <w:u w:val="single"/>
        </w:rPr>
        <w:t>________________________________________________</w:t>
      </w:r>
    </w:p>
    <w:p w:rsidR="00185193" w:rsidRPr="004B543C" w:rsidRDefault="00185193" w:rsidP="004B543C">
      <w:pPr>
        <w:pStyle w:val="ListParagraph"/>
        <w:widowControl w:val="0"/>
        <w:numPr>
          <w:ilvl w:val="0"/>
          <w:numId w:val="7"/>
        </w:numPr>
        <w:rPr>
          <w:rFonts w:asciiTheme="minorHAnsi" w:hAnsiTheme="minorHAnsi"/>
          <w:color w:val="B6DDE8" w:themeColor="accent5" w:themeTint="66"/>
          <w:u w:val="single"/>
        </w:rPr>
      </w:pPr>
      <w:r w:rsidRPr="004B543C">
        <w:rPr>
          <w:rFonts w:asciiTheme="minorHAnsi" w:hAnsiTheme="minorHAnsi"/>
          <w:b/>
          <w:bCs/>
        </w:rPr>
        <w:t>File a complaint if you feel your rights are violated</w:t>
      </w:r>
    </w:p>
    <w:p w:rsidR="002C6750" w:rsidRPr="002C6750" w:rsidRDefault="00185193" w:rsidP="002C6750">
      <w:pPr>
        <w:pStyle w:val="ListParagraph"/>
        <w:widowControl w:val="0"/>
        <w:numPr>
          <w:ilvl w:val="1"/>
          <w:numId w:val="5"/>
        </w:numPr>
        <w:spacing w:after="100"/>
        <w:rPr>
          <w:rFonts w:asciiTheme="minorHAnsi" w:hAnsiTheme="minorHAnsi"/>
        </w:rPr>
      </w:pPr>
      <w:r w:rsidRPr="004E24DF">
        <w:rPr>
          <w:rFonts w:asciiTheme="minorHAnsi" w:hAnsiTheme="minorHAnsi"/>
        </w:rPr>
        <w:t xml:space="preserve">You can complain if you feel we have violated your rights by sending a letter to the </w:t>
      </w:r>
      <w:proofErr w:type="spellStart"/>
      <w:r w:rsidRPr="004E24DF">
        <w:rPr>
          <w:rFonts w:asciiTheme="minorHAnsi" w:hAnsiTheme="minorHAnsi"/>
        </w:rPr>
        <w:t>Gracepoint</w:t>
      </w:r>
      <w:proofErr w:type="spellEnd"/>
      <w:r w:rsidRPr="004E24DF">
        <w:rPr>
          <w:rFonts w:asciiTheme="minorHAnsi" w:hAnsiTheme="minorHAnsi"/>
        </w:rPr>
        <w:t xml:space="preserve"> HIPAA Privacy Officer, 5707 N. 22nd Street, Tampa, Flori</w:t>
      </w:r>
      <w:r w:rsidR="00AB0466">
        <w:rPr>
          <w:rFonts w:asciiTheme="minorHAnsi" w:hAnsiTheme="minorHAnsi"/>
        </w:rPr>
        <w:t>da 33610 or calling 813-239-8279, or faxing to 813-239-8397</w:t>
      </w:r>
      <w:r w:rsidRPr="004E24DF">
        <w:rPr>
          <w:rFonts w:asciiTheme="minorHAnsi" w:hAnsiTheme="minorHAnsi"/>
        </w:rPr>
        <w:t>.</w:t>
      </w:r>
    </w:p>
    <w:p w:rsidR="00185193" w:rsidRPr="00555219" w:rsidRDefault="00185193" w:rsidP="00555219">
      <w:pPr>
        <w:pStyle w:val="ListParagraph"/>
        <w:widowControl w:val="0"/>
        <w:numPr>
          <w:ilvl w:val="1"/>
          <w:numId w:val="5"/>
        </w:numPr>
        <w:spacing w:after="100"/>
        <w:rPr>
          <w:rFonts w:asciiTheme="minorHAnsi" w:hAnsiTheme="minorHAnsi"/>
        </w:rPr>
      </w:pPr>
      <w:r w:rsidRPr="00555219">
        <w:rPr>
          <w:rFonts w:asciiTheme="minorHAnsi" w:hAnsiTheme="minorHAnsi"/>
        </w:rPr>
        <w:t>You can file a complaint with the U. S. Department of Health and Human Services Office for Civil Rights by sending a letter to 200 Independence Avenue, S. W., Washington, D. C. 20201, calling 1-877-696-6775, or visiting www.hhs.gov/ocr//privacy/hipaa/complaints/.</w:t>
      </w:r>
    </w:p>
    <w:p w:rsidR="006065B1" w:rsidRDefault="00185193" w:rsidP="006065B1">
      <w:pPr>
        <w:pStyle w:val="ListParagraph"/>
        <w:widowControl w:val="0"/>
        <w:numPr>
          <w:ilvl w:val="1"/>
          <w:numId w:val="5"/>
        </w:numPr>
        <w:spacing w:after="100"/>
        <w:rPr>
          <w:rFonts w:asciiTheme="minorHAnsi" w:hAnsiTheme="minorHAnsi"/>
        </w:rPr>
      </w:pPr>
      <w:r w:rsidRPr="00555219">
        <w:rPr>
          <w:rFonts w:asciiTheme="minorHAnsi" w:hAnsiTheme="minorHAnsi"/>
        </w:rPr>
        <w:t>We will not retaliate against you for filing a complaint.</w:t>
      </w:r>
    </w:p>
    <w:p w:rsidR="00DA6AA7" w:rsidRPr="00DA6AA7" w:rsidRDefault="00DA6AA7" w:rsidP="00DA6AA7">
      <w:pPr>
        <w:widowControl w:val="0"/>
        <w:spacing w:after="100"/>
        <w:rPr>
          <w:rFonts w:asciiTheme="minorHAnsi" w:hAnsiTheme="minorHAnsi"/>
        </w:rPr>
      </w:pPr>
    </w:p>
    <w:tbl>
      <w:tblPr>
        <w:tblStyle w:val="TableGrid"/>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1016"/>
      </w:tblGrid>
      <w:tr w:rsidR="00936346" w:rsidTr="00B015F3">
        <w:trPr>
          <w:trHeight w:val="1160"/>
        </w:trPr>
        <w:tc>
          <w:tcPr>
            <w:tcW w:w="11016" w:type="dxa"/>
            <w:vAlign w:val="center"/>
          </w:tcPr>
          <w:p w:rsidR="00936346" w:rsidRPr="00FF59DC" w:rsidRDefault="002758FA" w:rsidP="00B015F3">
            <w:pPr>
              <w:widowControl w:val="0"/>
              <w:spacing w:after="20"/>
              <w:jc w:val="center"/>
              <w:rPr>
                <w:rFonts w:asciiTheme="minorHAnsi" w:hAnsiTheme="minorHAnsi"/>
                <w:b/>
                <w:bCs/>
              </w:rPr>
            </w:pPr>
            <w:r>
              <w:rPr>
                <w:rFonts w:asciiTheme="minorHAnsi" w:hAnsiTheme="minorHAnsi"/>
                <w:b/>
                <w:bCs/>
                <w:noProof/>
              </w:rPr>
              <w:lastRenderedPageBreak/>
              <mc:AlternateContent>
                <mc:Choice Requires="wps">
                  <w:drawing>
                    <wp:anchor distT="0" distB="0" distL="114300" distR="114300" simplePos="0" relativeHeight="251673600" behindDoc="0" locked="0" layoutInCell="1" allowOverlap="1">
                      <wp:simplePos x="0" y="0"/>
                      <wp:positionH relativeFrom="column">
                        <wp:posOffset>-46990</wp:posOffset>
                      </wp:positionH>
                      <wp:positionV relativeFrom="paragraph">
                        <wp:posOffset>76835</wp:posOffset>
                      </wp:positionV>
                      <wp:extent cx="1057275" cy="657225"/>
                      <wp:effectExtent l="10160" t="10160" r="8890" b="889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57225"/>
                              </a:xfrm>
                              <a:prstGeom prst="ellipse">
                                <a:avLst/>
                              </a:prstGeom>
                              <a:solidFill>
                                <a:schemeClr val="accent3">
                                  <a:lumMod val="60000"/>
                                  <a:lumOff val="40000"/>
                                </a:schemeClr>
                              </a:solidFill>
                              <a:ln w="9525">
                                <a:solidFill>
                                  <a:srgbClr val="000000"/>
                                </a:solidFill>
                                <a:round/>
                                <a:headEnd/>
                                <a:tailEnd/>
                              </a:ln>
                            </wps:spPr>
                            <wps:txbx>
                              <w:txbxContent>
                                <w:p w:rsidR="00936346" w:rsidRPr="00827B21" w:rsidRDefault="00827B21" w:rsidP="00827B21">
                                  <w:pPr>
                                    <w:jc w:val="center"/>
                                    <w:rPr>
                                      <w:rFonts w:asciiTheme="minorHAnsi" w:hAnsiTheme="minorHAnsi"/>
                                      <w:b/>
                                    </w:rPr>
                                  </w:pPr>
                                  <w:r w:rsidRPr="00827B21">
                                    <w:rPr>
                                      <w:rFonts w:asciiTheme="minorHAnsi" w:hAnsiTheme="minorHAnsi"/>
                                      <w:b/>
                                    </w:rPr>
                                    <w:t>Your</w:t>
                                  </w:r>
                                </w:p>
                                <w:p w:rsidR="00827B21" w:rsidRPr="00827B21" w:rsidRDefault="00827B21" w:rsidP="00827B21">
                                  <w:pPr>
                                    <w:jc w:val="center"/>
                                    <w:rPr>
                                      <w:rFonts w:asciiTheme="minorHAnsi" w:hAnsiTheme="minorHAnsi"/>
                                      <w:b/>
                                    </w:rPr>
                                  </w:pPr>
                                  <w:r w:rsidRPr="00827B21">
                                    <w:rPr>
                                      <w:rFonts w:asciiTheme="minorHAnsi" w:hAnsiTheme="minorHAnsi"/>
                                      <w:b/>
                                    </w:rPr>
                                    <w:t>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7" style="position:absolute;left:0;text-align:left;margin-left:-3.7pt;margin-top:6.05pt;width:83.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" fillcolor="#c2d69b [1942]">
                      <v:textbox>
                        <w:txbxContent>
                          <w:p w:rsidR="00936346" w:rsidRPr="00827B21" w:rsidRDefault="00827B21" w:rsidP="00827B21">
                            <w:pPr>
                              <w:jc w:val="center"/>
                              <w:rPr>
                                <w:rFonts w:asciiTheme="minorHAnsi" w:hAnsiTheme="minorHAnsi"/>
                                <w:b/>
                              </w:rPr>
                            </w:pPr>
                            <w:r w:rsidRPr="00827B21">
                              <w:rPr>
                                <w:rFonts w:asciiTheme="minorHAnsi" w:hAnsiTheme="minorHAnsi"/>
                                <w:b/>
                              </w:rPr>
                              <w:t>Your</w:t>
                            </w:r>
                          </w:p>
                          <w:p w:rsidR="00827B21" w:rsidRPr="00827B21" w:rsidRDefault="00827B21" w:rsidP="00827B21">
                            <w:pPr>
                              <w:jc w:val="center"/>
                              <w:rPr>
                                <w:rFonts w:asciiTheme="minorHAnsi" w:hAnsiTheme="minorHAnsi"/>
                                <w:b/>
                              </w:rPr>
                            </w:pPr>
                            <w:r w:rsidRPr="00827B21">
                              <w:rPr>
                                <w:rFonts w:asciiTheme="minorHAnsi" w:hAnsiTheme="minorHAnsi"/>
                                <w:b/>
                              </w:rPr>
                              <w:t>Choices</w:t>
                            </w:r>
                          </w:p>
                        </w:txbxContent>
                      </v:textbox>
                    </v:oval>
                  </w:pict>
                </mc:Fallback>
              </mc:AlternateContent>
            </w:r>
            <w:r w:rsidR="00936346">
              <w:rPr>
                <w:rFonts w:asciiTheme="minorHAnsi" w:hAnsiTheme="minorHAnsi"/>
                <w:b/>
                <w:bCs/>
              </w:rPr>
              <w:t xml:space="preserve">               </w:t>
            </w:r>
            <w:r w:rsidR="00936346" w:rsidRPr="00FF59DC">
              <w:rPr>
                <w:rFonts w:asciiTheme="minorHAnsi" w:hAnsiTheme="minorHAnsi"/>
                <w:b/>
                <w:bCs/>
              </w:rPr>
              <w:t>For certain health information, you can tell us your choices about what we</w:t>
            </w:r>
            <w:r w:rsidR="00936346">
              <w:rPr>
                <w:rFonts w:asciiTheme="minorHAnsi" w:hAnsiTheme="minorHAnsi"/>
                <w:b/>
                <w:bCs/>
              </w:rPr>
              <w:t xml:space="preserve"> share.</w:t>
            </w:r>
          </w:p>
          <w:p w:rsidR="00936346" w:rsidRPr="00FF59DC" w:rsidRDefault="00936346" w:rsidP="00B015F3">
            <w:pPr>
              <w:widowControl w:val="0"/>
              <w:spacing w:after="20"/>
              <w:rPr>
                <w:rFonts w:asciiTheme="minorHAnsi" w:hAnsiTheme="minorHAnsi"/>
              </w:rPr>
            </w:pPr>
            <w:r>
              <w:rPr>
                <w:rFonts w:asciiTheme="minorHAnsi" w:hAnsiTheme="minorHAnsi"/>
              </w:rPr>
              <w:t xml:space="preserve">                                 </w:t>
            </w:r>
            <w:r w:rsidRPr="00FF59DC">
              <w:rPr>
                <w:rFonts w:asciiTheme="minorHAnsi" w:hAnsiTheme="minorHAnsi"/>
              </w:rPr>
              <w:t>If you have a clear preference for how we share your information in the situations described</w:t>
            </w:r>
          </w:p>
          <w:p w:rsidR="00936346" w:rsidRPr="00FF59DC" w:rsidRDefault="00936346" w:rsidP="00B015F3">
            <w:pPr>
              <w:widowControl w:val="0"/>
              <w:rPr>
                <w:rFonts w:asciiTheme="minorHAnsi" w:hAnsiTheme="minorHAnsi"/>
              </w:rPr>
            </w:pPr>
            <w:r>
              <w:rPr>
                <w:rFonts w:asciiTheme="minorHAnsi" w:hAnsiTheme="minorHAnsi"/>
              </w:rPr>
              <w:t xml:space="preserve">                                </w:t>
            </w:r>
            <w:proofErr w:type="gramStart"/>
            <w:r w:rsidRPr="00FF59DC">
              <w:rPr>
                <w:rFonts w:asciiTheme="minorHAnsi" w:hAnsiTheme="minorHAnsi"/>
              </w:rPr>
              <w:t>below</w:t>
            </w:r>
            <w:proofErr w:type="gramEnd"/>
            <w:r w:rsidRPr="00FF59DC">
              <w:rPr>
                <w:rFonts w:asciiTheme="minorHAnsi" w:hAnsiTheme="minorHAnsi"/>
              </w:rPr>
              <w:t>, talk to us. Tell us what you want us to do, and we will follow your instructions</w:t>
            </w:r>
          </w:p>
          <w:p w:rsidR="00936346" w:rsidRDefault="00936346" w:rsidP="00B015F3">
            <w:pPr>
              <w:widowControl w:val="0"/>
              <w:spacing w:after="20"/>
              <w:jc w:val="right"/>
              <w:rPr>
                <w:rFonts w:asciiTheme="minorHAnsi" w:hAnsiTheme="minorHAnsi"/>
                <w:b/>
                <w:bCs/>
              </w:rPr>
            </w:pPr>
          </w:p>
        </w:tc>
      </w:tr>
    </w:tbl>
    <w:p w:rsidR="00936346" w:rsidRPr="00B92E4E" w:rsidRDefault="00936346" w:rsidP="00936346">
      <w:pPr>
        <w:pStyle w:val="ListParagraph"/>
        <w:widowControl w:val="0"/>
        <w:numPr>
          <w:ilvl w:val="0"/>
          <w:numId w:val="5"/>
        </w:numPr>
        <w:rPr>
          <w:rFonts w:asciiTheme="minorHAnsi" w:hAnsiTheme="minorHAnsi"/>
          <w:b/>
          <w:bCs/>
        </w:rPr>
      </w:pPr>
      <w:r w:rsidRPr="00BF5E9E">
        <w:rPr>
          <w:rFonts w:asciiTheme="minorHAnsi" w:hAnsiTheme="minorHAnsi"/>
          <w:b/>
          <w:bCs/>
        </w:rPr>
        <w:t>In these cases, you have both the right and choice to tell us to:</w:t>
      </w:r>
    </w:p>
    <w:p w:rsidR="00936346" w:rsidRPr="00C0485A" w:rsidRDefault="00936346" w:rsidP="00936346">
      <w:pPr>
        <w:pStyle w:val="ListParagraph"/>
        <w:widowControl w:val="0"/>
        <w:numPr>
          <w:ilvl w:val="1"/>
          <w:numId w:val="5"/>
        </w:numPr>
        <w:spacing w:after="100"/>
        <w:rPr>
          <w:rFonts w:asciiTheme="minorHAnsi" w:hAnsiTheme="minorHAnsi"/>
        </w:rPr>
      </w:pPr>
      <w:r w:rsidRPr="00C0485A">
        <w:rPr>
          <w:rFonts w:asciiTheme="minorHAnsi" w:hAnsiTheme="minorHAnsi"/>
        </w:rPr>
        <w:t>Share information with your family, close friends, or others involved in your care.</w:t>
      </w:r>
    </w:p>
    <w:p w:rsidR="00936346" w:rsidRPr="00C0485A" w:rsidRDefault="00936346" w:rsidP="00936346">
      <w:pPr>
        <w:pStyle w:val="ListParagraph"/>
        <w:widowControl w:val="0"/>
        <w:numPr>
          <w:ilvl w:val="1"/>
          <w:numId w:val="5"/>
        </w:numPr>
        <w:spacing w:after="100"/>
        <w:rPr>
          <w:rFonts w:asciiTheme="minorHAnsi" w:hAnsiTheme="minorHAnsi"/>
        </w:rPr>
      </w:pPr>
      <w:r w:rsidRPr="00C0485A">
        <w:rPr>
          <w:rFonts w:asciiTheme="minorHAnsi" w:hAnsiTheme="minorHAnsi"/>
        </w:rPr>
        <w:t>Share information in a disaster relief situation.</w:t>
      </w:r>
    </w:p>
    <w:p w:rsidR="00936346" w:rsidRPr="007045EF" w:rsidRDefault="00936346" w:rsidP="00936346">
      <w:pPr>
        <w:widowControl w:val="0"/>
        <w:spacing w:after="100"/>
        <w:rPr>
          <w:rFonts w:asciiTheme="minorHAnsi" w:hAnsiTheme="minorHAnsi"/>
        </w:rPr>
      </w:pPr>
      <w:r w:rsidRPr="007045EF">
        <w:rPr>
          <w:rFonts w:asciiTheme="minorHAnsi" w:hAnsiTheme="minorHAnsi"/>
        </w:rPr>
        <w:t xml:space="preserve">If you are not able to tell us your preference, for example if you are unconscious, we may go ahead and share your information if we believe it is in your best interest. </w:t>
      </w:r>
    </w:p>
    <w:p w:rsidR="00936346" w:rsidRDefault="00936346" w:rsidP="00936346">
      <w:pPr>
        <w:widowControl w:val="0"/>
        <w:spacing w:after="100"/>
        <w:rPr>
          <w:rFonts w:asciiTheme="minorHAnsi" w:hAnsiTheme="minorHAnsi"/>
        </w:rPr>
      </w:pPr>
      <w:r w:rsidRPr="007045EF">
        <w:rPr>
          <w:rFonts w:asciiTheme="minorHAnsi" w:hAnsiTheme="minorHAnsi"/>
        </w:rPr>
        <w:t>We may also share your information when needed to lessen a serious and imminent threat to health or safety.</w:t>
      </w:r>
    </w:p>
    <w:p w:rsidR="00936346" w:rsidRPr="00A37787" w:rsidRDefault="00936346" w:rsidP="00936346">
      <w:pPr>
        <w:widowControl w:val="0"/>
        <w:rPr>
          <w:rFonts w:asciiTheme="minorHAnsi" w:hAnsiTheme="minorHAnsi"/>
          <w:color w:val="92D050"/>
          <w:u w:val="single"/>
        </w:rPr>
      </w:pPr>
      <w:r w:rsidRPr="00A37787">
        <w:rPr>
          <w:rFonts w:asciiTheme="minorHAnsi" w:hAnsiTheme="minorHAnsi"/>
          <w:color w:val="92D050"/>
          <w:u w:val="single"/>
        </w:rPr>
        <w:t>__________________________________________________________________________________________</w:t>
      </w:r>
    </w:p>
    <w:p w:rsidR="00936346" w:rsidRPr="00B92E4E" w:rsidRDefault="00936346" w:rsidP="00936346">
      <w:pPr>
        <w:pStyle w:val="ListParagraph"/>
        <w:widowControl w:val="0"/>
        <w:numPr>
          <w:ilvl w:val="0"/>
          <w:numId w:val="9"/>
        </w:numPr>
        <w:rPr>
          <w:rFonts w:asciiTheme="minorHAnsi" w:hAnsiTheme="minorHAnsi"/>
          <w:b/>
          <w:bCs/>
        </w:rPr>
      </w:pPr>
      <w:r w:rsidRPr="00C0485A">
        <w:rPr>
          <w:rFonts w:asciiTheme="minorHAnsi" w:hAnsiTheme="minorHAnsi"/>
          <w:b/>
          <w:bCs/>
        </w:rPr>
        <w:t>In these cases, we never share your information unless you give us written permission:</w:t>
      </w:r>
    </w:p>
    <w:p w:rsidR="00936346" w:rsidRPr="00C0485A" w:rsidRDefault="00936346" w:rsidP="00936346">
      <w:pPr>
        <w:pStyle w:val="ListParagraph"/>
        <w:widowControl w:val="0"/>
        <w:numPr>
          <w:ilvl w:val="1"/>
          <w:numId w:val="5"/>
        </w:numPr>
        <w:spacing w:after="100"/>
        <w:rPr>
          <w:rFonts w:asciiTheme="minorHAnsi" w:hAnsiTheme="minorHAnsi"/>
        </w:rPr>
      </w:pPr>
      <w:r w:rsidRPr="00C0485A">
        <w:rPr>
          <w:rFonts w:asciiTheme="minorHAnsi" w:hAnsiTheme="minorHAnsi"/>
        </w:rPr>
        <w:t>Marketing purposes.</w:t>
      </w:r>
    </w:p>
    <w:p w:rsidR="00936346" w:rsidRPr="00C0485A" w:rsidRDefault="00936346" w:rsidP="00936346">
      <w:pPr>
        <w:pStyle w:val="ListParagraph"/>
        <w:widowControl w:val="0"/>
        <w:numPr>
          <w:ilvl w:val="1"/>
          <w:numId w:val="5"/>
        </w:numPr>
        <w:spacing w:after="100"/>
        <w:rPr>
          <w:rFonts w:asciiTheme="minorHAnsi" w:hAnsiTheme="minorHAnsi"/>
        </w:rPr>
      </w:pPr>
      <w:r w:rsidRPr="00C0485A">
        <w:rPr>
          <w:rFonts w:asciiTheme="minorHAnsi" w:hAnsiTheme="minorHAnsi"/>
        </w:rPr>
        <w:t>Sale of your information.</w:t>
      </w:r>
    </w:p>
    <w:p w:rsidR="00936346" w:rsidRPr="00C0485A" w:rsidRDefault="00936346" w:rsidP="00936346">
      <w:pPr>
        <w:pStyle w:val="ListParagraph"/>
        <w:widowControl w:val="0"/>
        <w:numPr>
          <w:ilvl w:val="1"/>
          <w:numId w:val="5"/>
        </w:numPr>
        <w:spacing w:after="100"/>
        <w:rPr>
          <w:rFonts w:asciiTheme="minorHAnsi" w:hAnsiTheme="minorHAnsi"/>
        </w:rPr>
      </w:pPr>
      <w:r w:rsidRPr="00C0485A">
        <w:rPr>
          <w:rFonts w:asciiTheme="minorHAnsi" w:hAnsiTheme="minorHAnsi"/>
        </w:rPr>
        <w:t>Most sharing of psychotherapy notes.</w:t>
      </w:r>
    </w:p>
    <w:p w:rsidR="00936346" w:rsidRPr="00A37787" w:rsidRDefault="00936346" w:rsidP="00936346">
      <w:pPr>
        <w:widowControl w:val="0"/>
        <w:rPr>
          <w:rFonts w:asciiTheme="minorHAnsi" w:hAnsiTheme="minorHAnsi"/>
          <w:color w:val="92D050"/>
          <w:u w:val="single"/>
        </w:rPr>
      </w:pPr>
      <w:r w:rsidRPr="00A37787">
        <w:rPr>
          <w:rFonts w:asciiTheme="minorHAnsi" w:hAnsiTheme="minorHAnsi"/>
          <w:u w:val="single"/>
        </w:rPr>
        <w:t> </w:t>
      </w:r>
      <w:r w:rsidRPr="00A37787">
        <w:rPr>
          <w:rFonts w:asciiTheme="minorHAnsi" w:hAnsiTheme="minorHAnsi"/>
          <w:color w:val="92D050"/>
          <w:u w:val="single"/>
        </w:rPr>
        <w:t>_________________________________________________________________________________________</w:t>
      </w:r>
    </w:p>
    <w:p w:rsidR="00936346" w:rsidRPr="00B92E4E" w:rsidRDefault="00936346" w:rsidP="00936346">
      <w:pPr>
        <w:pStyle w:val="ListParagraph"/>
        <w:widowControl w:val="0"/>
        <w:numPr>
          <w:ilvl w:val="0"/>
          <w:numId w:val="9"/>
        </w:numPr>
        <w:rPr>
          <w:rFonts w:asciiTheme="minorHAnsi" w:hAnsiTheme="minorHAnsi"/>
          <w:b/>
          <w:bCs/>
        </w:rPr>
      </w:pPr>
      <w:r w:rsidRPr="00C0485A">
        <w:rPr>
          <w:rFonts w:asciiTheme="minorHAnsi" w:hAnsiTheme="minorHAnsi"/>
          <w:b/>
          <w:bCs/>
        </w:rPr>
        <w:t>In the case of fundraising:</w:t>
      </w:r>
    </w:p>
    <w:p w:rsidR="00936346" w:rsidRPr="00EC6312" w:rsidRDefault="00936346" w:rsidP="00EC6312">
      <w:pPr>
        <w:pStyle w:val="ListParagraph"/>
        <w:widowControl w:val="0"/>
        <w:numPr>
          <w:ilvl w:val="0"/>
          <w:numId w:val="26"/>
        </w:numPr>
        <w:spacing w:after="100"/>
        <w:ind w:left="1440"/>
        <w:rPr>
          <w:rFonts w:asciiTheme="minorHAnsi" w:hAnsiTheme="minorHAnsi"/>
        </w:rPr>
      </w:pPr>
      <w:r w:rsidRPr="00EC6312">
        <w:rPr>
          <w:rFonts w:asciiTheme="minorHAnsi" w:hAnsiTheme="minorHAnsi"/>
        </w:rPr>
        <w:t>We may contact you for fundraising efforts, but you can tell us not to contact you again.</w:t>
      </w:r>
    </w:p>
    <w:p w:rsidR="00936346" w:rsidRPr="00B84FDD" w:rsidRDefault="00936346" w:rsidP="00B84FDD">
      <w:pPr>
        <w:widowControl w:val="0"/>
        <w:rPr>
          <w:rFonts w:asciiTheme="minorHAnsi" w:hAnsiTheme="minorHAnsi"/>
          <w:color w:val="92D050"/>
          <w:u w:val="single"/>
        </w:rPr>
      </w:pPr>
      <w:r>
        <w:rPr>
          <w:rFonts w:asciiTheme="minorHAnsi" w:hAnsiTheme="minorHAnsi"/>
          <w:color w:val="92D050"/>
          <w:u w:val="single"/>
        </w:rPr>
        <w:t>______________</w:t>
      </w:r>
      <w:r w:rsidRPr="00A37787">
        <w:rPr>
          <w:rFonts w:asciiTheme="minorHAnsi" w:hAnsiTheme="minorHAnsi"/>
          <w:color w:val="92D050"/>
          <w:u w:val="single"/>
        </w:rPr>
        <w:t>_____________________________________</w:t>
      </w:r>
      <w:r w:rsidR="00B84FDD">
        <w:rPr>
          <w:rFonts w:asciiTheme="minorHAnsi" w:hAnsiTheme="minorHAnsi"/>
          <w:color w:val="92D050"/>
          <w:u w:val="single"/>
        </w:rPr>
        <w:t>_______________________________________</w:t>
      </w:r>
    </w:p>
    <w:p w:rsidR="00030B9C" w:rsidRPr="00F56345" w:rsidRDefault="00030B9C" w:rsidP="00030B9C">
      <w:pPr>
        <w:pStyle w:val="ListParagraph"/>
        <w:widowControl w:val="0"/>
        <w:numPr>
          <w:ilvl w:val="0"/>
          <w:numId w:val="9"/>
        </w:numPr>
        <w:rPr>
          <w:rFonts w:asciiTheme="minorHAnsi" w:hAnsiTheme="minorHAnsi"/>
          <w:b/>
          <w:bCs/>
        </w:rPr>
      </w:pPr>
      <w:r w:rsidRPr="00F56345">
        <w:rPr>
          <w:rFonts w:asciiTheme="minorHAnsi" w:hAnsiTheme="minorHAnsi"/>
          <w:b/>
          <w:bCs/>
        </w:rPr>
        <w:t xml:space="preserve">Communication Methods: </w:t>
      </w:r>
    </w:p>
    <w:p w:rsidR="00030B9C" w:rsidRPr="00F56345" w:rsidRDefault="00030B9C" w:rsidP="00030B9C">
      <w:pPr>
        <w:pStyle w:val="ListParagraph"/>
        <w:widowControl w:val="0"/>
        <w:numPr>
          <w:ilvl w:val="0"/>
          <w:numId w:val="26"/>
        </w:numPr>
        <w:spacing w:after="100"/>
        <w:ind w:left="1440"/>
        <w:rPr>
          <w:rFonts w:ascii="Calibri" w:hAnsi="Calibri"/>
        </w:rPr>
      </w:pPr>
      <w:proofErr w:type="spellStart"/>
      <w:r w:rsidRPr="00F56345">
        <w:rPr>
          <w:rFonts w:ascii="Calibri" w:hAnsi="Calibri"/>
        </w:rPr>
        <w:t>Gracepoint</w:t>
      </w:r>
      <w:proofErr w:type="spellEnd"/>
      <w:r w:rsidRPr="00F56345">
        <w:rPr>
          <w:rFonts w:ascii="Calibri" w:hAnsi="Calibri"/>
        </w:rPr>
        <w:t xml:space="preserve"> uses a variety of electronic communication methods including phone, text messages and e-mail to communicate with you for the limited purposes of appointments, available services and other healthcare related services that may be of interest to you.  </w:t>
      </w:r>
      <w:proofErr w:type="spellStart"/>
      <w:r w:rsidRPr="00F56345">
        <w:rPr>
          <w:rFonts w:ascii="Calibri" w:hAnsi="Calibri"/>
        </w:rPr>
        <w:t>Gracepoint</w:t>
      </w:r>
      <w:proofErr w:type="spellEnd"/>
      <w:r w:rsidRPr="00F56345">
        <w:rPr>
          <w:rFonts w:ascii="Calibri" w:hAnsi="Calibri"/>
        </w:rPr>
        <w:t xml:space="preserve"> uses an approved communication method/specific product of our choice.  </w:t>
      </w:r>
      <w:proofErr w:type="spellStart"/>
      <w:r w:rsidRPr="00F56345">
        <w:rPr>
          <w:rFonts w:ascii="Calibri" w:hAnsi="Calibri"/>
        </w:rPr>
        <w:t>Gracepoint</w:t>
      </w:r>
      <w:proofErr w:type="spellEnd"/>
      <w:r w:rsidRPr="00F56345">
        <w:rPr>
          <w:rFonts w:ascii="Calibri" w:hAnsi="Calibri"/>
        </w:rPr>
        <w:t xml:space="preserve"> will disclose limited protected health information to other persons who may answer your electronic communications such as phone, text messages, or e-mail.  These may include information about appointments, available services or other healthcare related services.</w:t>
      </w:r>
    </w:p>
    <w:p w:rsidR="00030B9C" w:rsidRPr="00F56345" w:rsidRDefault="00030B9C" w:rsidP="00030B9C">
      <w:pPr>
        <w:pStyle w:val="ListParagraph"/>
        <w:widowControl w:val="0"/>
        <w:numPr>
          <w:ilvl w:val="0"/>
          <w:numId w:val="26"/>
        </w:numPr>
        <w:spacing w:after="100"/>
        <w:ind w:left="1440"/>
        <w:rPr>
          <w:rFonts w:ascii="Calibri" w:hAnsi="Calibri"/>
        </w:rPr>
      </w:pPr>
      <w:r w:rsidRPr="00F56345">
        <w:rPr>
          <w:rFonts w:ascii="Calibri" w:hAnsi="Calibri"/>
        </w:rPr>
        <w:t>You will choose your communication preferences at the time of your admission to one of our programs.  If you choose to opt-out of any communication preferences that you selected at a later date, you may exercise your opt-out option or to revoke a previous opt out request, you will need to provide your name and date of birth and use either of the following methods:</w:t>
      </w:r>
    </w:p>
    <w:p w:rsidR="00030B9C" w:rsidRPr="00F56345" w:rsidRDefault="00030B9C" w:rsidP="00030B9C">
      <w:pPr>
        <w:pStyle w:val="ListParagraph"/>
        <w:widowControl w:val="0"/>
        <w:numPr>
          <w:ilvl w:val="0"/>
          <w:numId w:val="26"/>
        </w:numPr>
        <w:spacing w:after="100"/>
        <w:ind w:left="1440"/>
        <w:rPr>
          <w:rFonts w:ascii="Calibri" w:hAnsi="Calibri"/>
        </w:rPr>
      </w:pPr>
      <w:r w:rsidRPr="00F56345">
        <w:rPr>
          <w:rFonts w:ascii="Calibri" w:hAnsi="Calibri"/>
        </w:rPr>
        <w:t>Call us at 813-239-8280</w:t>
      </w:r>
    </w:p>
    <w:p w:rsidR="00F56345" w:rsidRDefault="00030B9C" w:rsidP="00F56345">
      <w:pPr>
        <w:pStyle w:val="ListParagraph"/>
        <w:widowControl w:val="0"/>
        <w:numPr>
          <w:ilvl w:val="0"/>
          <w:numId w:val="26"/>
        </w:numPr>
        <w:spacing w:after="100"/>
        <w:ind w:left="1440"/>
        <w:rPr>
          <w:rFonts w:ascii="Calibri" w:hAnsi="Calibri"/>
        </w:rPr>
      </w:pPr>
      <w:r w:rsidRPr="00F56345">
        <w:rPr>
          <w:rFonts w:ascii="Calibri" w:hAnsi="Calibri"/>
        </w:rPr>
        <w:t>Send your opt-out request to us in writing</w:t>
      </w:r>
      <w:r w:rsidR="00F56345">
        <w:rPr>
          <w:rFonts w:ascii="Calibri" w:hAnsi="Calibri"/>
        </w:rPr>
        <w:t xml:space="preserve"> to</w:t>
      </w:r>
      <w:r w:rsidRPr="00F56345">
        <w:rPr>
          <w:rFonts w:ascii="Calibri" w:hAnsi="Calibri"/>
        </w:rPr>
        <w:t>:</w:t>
      </w:r>
      <w:r w:rsidR="00F56345" w:rsidRPr="00F56345">
        <w:rPr>
          <w:rFonts w:ascii="Calibri" w:hAnsi="Calibri"/>
        </w:rPr>
        <w:t xml:space="preserve"> </w:t>
      </w:r>
    </w:p>
    <w:p w:rsidR="00030B9C" w:rsidRPr="00F56345" w:rsidRDefault="00F56345" w:rsidP="00F56345">
      <w:pPr>
        <w:pStyle w:val="ListParagraph"/>
        <w:widowControl w:val="0"/>
        <w:spacing w:after="100"/>
        <w:ind w:left="1440"/>
        <w:rPr>
          <w:rFonts w:ascii="Calibri" w:hAnsi="Calibri"/>
        </w:rPr>
      </w:pPr>
      <w:proofErr w:type="spellStart"/>
      <w:r w:rsidRPr="00F56345">
        <w:rPr>
          <w:rFonts w:ascii="Calibri" w:hAnsi="Calibri"/>
        </w:rPr>
        <w:t>Gracepoint</w:t>
      </w:r>
      <w:proofErr w:type="spellEnd"/>
      <w:r w:rsidRPr="00F56345">
        <w:rPr>
          <w:rFonts w:ascii="Calibri" w:hAnsi="Calibri"/>
        </w:rPr>
        <w:t xml:space="preserve"> </w:t>
      </w:r>
      <w:r>
        <w:rPr>
          <w:rFonts w:ascii="Calibri" w:hAnsi="Calibri"/>
        </w:rPr>
        <w:t xml:space="preserve">Attn: </w:t>
      </w:r>
      <w:r w:rsidRPr="00F56345">
        <w:rPr>
          <w:rFonts w:ascii="Calibri" w:hAnsi="Calibri"/>
        </w:rPr>
        <w:t>Privacy Officer 2815 E. Henry Ave. Suite D-7 Tampa, FL 33610</w:t>
      </w:r>
    </w:p>
    <w:p w:rsidR="00030B9C" w:rsidRDefault="00030B9C" w:rsidP="00ED76A5">
      <w:pPr>
        <w:widowControl w:val="0"/>
        <w:spacing w:after="40" w:line="211" w:lineRule="auto"/>
        <w:rPr>
          <w:rFonts w:asciiTheme="minorHAnsi" w:hAnsiTheme="minorHAnsi"/>
          <w:b/>
          <w:bCs/>
        </w:rPr>
      </w:pPr>
    </w:p>
    <w:tbl>
      <w:tblPr>
        <w:tblStyle w:val="TableGrid"/>
        <w:tblW w:w="0" w:type="auto"/>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1016"/>
      </w:tblGrid>
      <w:tr w:rsidR="00ED76A5" w:rsidTr="00356899">
        <w:trPr>
          <w:trHeight w:val="683"/>
        </w:trPr>
        <w:tc>
          <w:tcPr>
            <w:tcW w:w="11016" w:type="dxa"/>
          </w:tcPr>
          <w:p w:rsidR="00ED76A5" w:rsidRPr="007045EF" w:rsidRDefault="002758FA" w:rsidP="00B015F3">
            <w:pPr>
              <w:widowControl w:val="0"/>
              <w:spacing w:after="40"/>
              <w:ind w:left="2160" w:firstLine="720"/>
              <w:rPr>
                <w:rFonts w:asciiTheme="minorHAnsi" w:hAnsiTheme="minorHAnsi"/>
                <w:b/>
                <w:bCs/>
              </w:rPr>
            </w:pPr>
            <w:r>
              <w:rPr>
                <w:rFonts w:asciiTheme="minorHAnsi" w:hAnsiTheme="minorHAnsi"/>
                <w:noProof/>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65405</wp:posOffset>
                      </wp:positionV>
                      <wp:extent cx="1257300" cy="878840"/>
                      <wp:effectExtent l="13970" t="8255" r="5080" b="825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78840"/>
                              </a:xfrm>
                              <a:prstGeom prst="ellipse">
                                <a:avLst/>
                              </a:prstGeom>
                              <a:solidFill>
                                <a:srgbClr val="FFC000"/>
                              </a:solidFill>
                              <a:ln w="9525">
                                <a:solidFill>
                                  <a:srgbClr val="000000"/>
                                </a:solidFill>
                                <a:round/>
                                <a:headEnd/>
                                <a:tailEnd/>
                              </a:ln>
                            </wps:spPr>
                            <wps:txbx>
                              <w:txbxContent>
                                <w:p w:rsidR="00ED76A5" w:rsidRPr="00827B21" w:rsidRDefault="00ED76A5" w:rsidP="00EC465D">
                                  <w:pPr>
                                    <w:jc w:val="center"/>
                                    <w:rPr>
                                      <w:rFonts w:asciiTheme="minorHAnsi" w:hAnsiTheme="minorHAnsi"/>
                                      <w:b/>
                                    </w:rPr>
                                  </w:pPr>
                                  <w:r w:rsidRPr="00827B21">
                                    <w:rPr>
                                      <w:rFonts w:asciiTheme="minorHAnsi" w:hAnsiTheme="minorHAnsi"/>
                                      <w:b/>
                                    </w:rPr>
                                    <w:t>Our</w:t>
                                  </w:r>
                                </w:p>
                                <w:p w:rsidR="00ED76A5" w:rsidRPr="00827B21" w:rsidRDefault="00ED76A5" w:rsidP="00ED76A5">
                                  <w:pPr>
                                    <w:jc w:val="center"/>
                                    <w:rPr>
                                      <w:rFonts w:asciiTheme="minorHAnsi" w:hAnsiTheme="minorHAnsi"/>
                                      <w:b/>
                                    </w:rPr>
                                  </w:pPr>
                                  <w:r w:rsidRPr="00827B21">
                                    <w:rPr>
                                      <w:rFonts w:asciiTheme="minorHAnsi" w:hAnsiTheme="minorHAnsi"/>
                                      <w:b/>
                                    </w:rPr>
                                    <w:t>Uses and</w:t>
                                  </w:r>
                                </w:p>
                                <w:p w:rsidR="00ED76A5" w:rsidRPr="00827B21" w:rsidRDefault="00ED76A5" w:rsidP="00ED76A5">
                                  <w:pPr>
                                    <w:jc w:val="center"/>
                                    <w:rPr>
                                      <w:rFonts w:asciiTheme="minorHAnsi" w:hAnsiTheme="minorHAnsi"/>
                                    </w:rPr>
                                  </w:pPr>
                                  <w:r w:rsidRPr="00827B21">
                                    <w:rPr>
                                      <w:rFonts w:asciiTheme="minorHAnsi" w:hAnsiTheme="minorHAnsi"/>
                                      <w:b/>
                                    </w:rPr>
                                    <w:t>Disclosures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left:0;text-align:left;margin-left:1.1pt;margin-top:5.15pt;width:99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" fillcolor="#ffc000">
                      <v:textbox>
                        <w:txbxContent>
                          <w:p w:rsidR="00ED76A5" w:rsidRPr="00827B21" w:rsidRDefault="00ED76A5" w:rsidP="00EC465D">
                            <w:pPr>
                              <w:jc w:val="center"/>
                              <w:rPr>
                                <w:rFonts w:asciiTheme="minorHAnsi" w:hAnsiTheme="minorHAnsi"/>
                                <w:b/>
                              </w:rPr>
                            </w:pPr>
                            <w:r w:rsidRPr="00827B21">
                              <w:rPr>
                                <w:rFonts w:asciiTheme="minorHAnsi" w:hAnsiTheme="minorHAnsi"/>
                                <w:b/>
                              </w:rPr>
                              <w:t>Our</w:t>
                            </w:r>
                          </w:p>
                          <w:p w:rsidR="00ED76A5" w:rsidRPr="00827B21" w:rsidRDefault="00ED76A5" w:rsidP="00ED76A5">
                            <w:pPr>
                              <w:jc w:val="center"/>
                              <w:rPr>
                                <w:rFonts w:asciiTheme="minorHAnsi" w:hAnsiTheme="minorHAnsi"/>
                                <w:b/>
                              </w:rPr>
                            </w:pPr>
                            <w:r w:rsidRPr="00827B21">
                              <w:rPr>
                                <w:rFonts w:asciiTheme="minorHAnsi" w:hAnsiTheme="minorHAnsi"/>
                                <w:b/>
                              </w:rPr>
                              <w:t>Uses and</w:t>
                            </w:r>
                          </w:p>
                          <w:p w:rsidR="00ED76A5" w:rsidRPr="00827B21" w:rsidRDefault="00ED76A5" w:rsidP="00ED76A5">
                            <w:pPr>
                              <w:jc w:val="center"/>
                              <w:rPr>
                                <w:rFonts w:asciiTheme="minorHAnsi" w:hAnsiTheme="minorHAnsi"/>
                              </w:rPr>
                            </w:pPr>
                            <w:r w:rsidRPr="00827B21">
                              <w:rPr>
                                <w:rFonts w:asciiTheme="minorHAnsi" w:hAnsiTheme="minorHAnsi"/>
                                <w:b/>
                              </w:rPr>
                              <w:t>Disclosures</w:t>
                            </w:r>
                          </w:p>
                        </w:txbxContent>
                      </v:textbox>
                    </v:oval>
                  </w:pict>
                </mc:Fallback>
              </mc:AlternateContent>
            </w:r>
            <w:r w:rsidR="00ED76A5" w:rsidRPr="007045EF">
              <w:rPr>
                <w:rFonts w:asciiTheme="minorHAnsi" w:hAnsiTheme="minorHAnsi"/>
                <w:b/>
                <w:bCs/>
              </w:rPr>
              <w:t>How do we typically use or share your health information?</w:t>
            </w:r>
          </w:p>
          <w:p w:rsidR="00ED76A5" w:rsidRPr="007045EF" w:rsidRDefault="00ED76A5" w:rsidP="00B015F3">
            <w:pPr>
              <w:widowControl w:val="0"/>
              <w:spacing w:after="40"/>
              <w:ind w:left="2880"/>
              <w:rPr>
                <w:rFonts w:asciiTheme="minorHAnsi" w:hAnsiTheme="minorHAnsi"/>
              </w:rPr>
            </w:pPr>
            <w:r w:rsidRPr="007045EF">
              <w:rPr>
                <w:rFonts w:asciiTheme="minorHAnsi" w:hAnsiTheme="minorHAnsi"/>
              </w:rPr>
              <w:t>We typically use or share your health information in the following ways. Please note that not all types of uses and disclosures can be des</w:t>
            </w:r>
            <w:r>
              <w:rPr>
                <w:rFonts w:asciiTheme="minorHAnsi" w:hAnsiTheme="minorHAnsi"/>
              </w:rPr>
              <w:t>cribed or listed in this Notice</w:t>
            </w:r>
          </w:p>
          <w:p w:rsidR="00ED76A5" w:rsidRDefault="00ED76A5" w:rsidP="00B015F3">
            <w:pPr>
              <w:widowControl w:val="0"/>
              <w:spacing w:after="40" w:line="211" w:lineRule="auto"/>
              <w:jc w:val="center"/>
              <w:rPr>
                <w:rFonts w:asciiTheme="minorHAnsi" w:hAnsiTheme="minorHAnsi"/>
                <w:b/>
                <w:bCs/>
              </w:rPr>
            </w:pPr>
          </w:p>
        </w:tc>
      </w:tr>
    </w:tbl>
    <w:p w:rsidR="00ED76A5" w:rsidRPr="007045EF" w:rsidRDefault="00ED76A5" w:rsidP="00ED76A5">
      <w:pPr>
        <w:widowControl w:val="0"/>
        <w:rPr>
          <w:rFonts w:asciiTheme="minorHAnsi" w:hAnsiTheme="minorHAnsi"/>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4547"/>
        <w:gridCol w:w="4725"/>
      </w:tblGrid>
      <w:tr w:rsidR="00ED76A5" w:rsidTr="00D50D7E">
        <w:tc>
          <w:tcPr>
            <w:tcW w:w="1726" w:type="dxa"/>
            <w:tcBorders>
              <w:top w:val="single" w:sz="12" w:space="0" w:color="FFC000"/>
              <w:bottom w:val="single" w:sz="12" w:space="0" w:color="FFC000"/>
            </w:tcBorders>
          </w:tcPr>
          <w:p w:rsidR="00ED76A5" w:rsidRPr="0095656D" w:rsidRDefault="00ED76A5" w:rsidP="00B015F3">
            <w:pPr>
              <w:widowControl w:val="0"/>
              <w:rPr>
                <w:rFonts w:asciiTheme="minorHAnsi" w:hAnsiTheme="minorHAnsi"/>
                <w:b/>
                <w:bCs/>
              </w:rPr>
            </w:pPr>
            <w:r w:rsidRPr="0095656D">
              <w:rPr>
                <w:rFonts w:asciiTheme="minorHAnsi" w:hAnsiTheme="minorHAnsi"/>
                <w:b/>
                <w:bCs/>
              </w:rPr>
              <w:t>Treat you</w:t>
            </w:r>
          </w:p>
        </w:tc>
        <w:tc>
          <w:tcPr>
            <w:tcW w:w="4547" w:type="dxa"/>
            <w:tcBorders>
              <w:top w:val="single" w:sz="12" w:space="0" w:color="FFC000"/>
              <w:bottom w:val="single" w:sz="12" w:space="0" w:color="FFC000"/>
              <w:right w:val="single" w:sz="12" w:space="0" w:color="FFC000"/>
            </w:tcBorders>
          </w:tcPr>
          <w:p w:rsidR="00ED76A5" w:rsidRPr="0095656D" w:rsidRDefault="00ED76A5" w:rsidP="00B015F3">
            <w:pPr>
              <w:widowControl w:val="0"/>
              <w:spacing w:after="100"/>
              <w:rPr>
                <w:rFonts w:asciiTheme="minorHAnsi" w:hAnsiTheme="minorHAnsi"/>
              </w:rPr>
            </w:pPr>
            <w:r w:rsidRPr="0095656D">
              <w:rPr>
                <w:rFonts w:asciiTheme="minorHAnsi" w:hAnsiTheme="minorHAnsi"/>
              </w:rPr>
              <w:t xml:space="preserve">We can use your health information and share it with other professionals employed by or under contract with </w:t>
            </w:r>
            <w:proofErr w:type="spellStart"/>
            <w:r w:rsidRPr="0095656D">
              <w:rPr>
                <w:rFonts w:asciiTheme="minorHAnsi" w:hAnsiTheme="minorHAnsi"/>
              </w:rPr>
              <w:t>Gracepoint</w:t>
            </w:r>
            <w:proofErr w:type="spellEnd"/>
            <w:r w:rsidRPr="0095656D">
              <w:rPr>
                <w:rFonts w:asciiTheme="minorHAnsi" w:hAnsiTheme="minorHAnsi"/>
              </w:rPr>
              <w:t xml:space="preserve">. </w:t>
            </w:r>
          </w:p>
          <w:p w:rsidR="00ED76A5" w:rsidRDefault="00ED76A5" w:rsidP="00B015F3">
            <w:pPr>
              <w:pStyle w:val="ListParagraph"/>
              <w:widowControl w:val="0"/>
              <w:ind w:left="0"/>
              <w:rPr>
                <w:rFonts w:asciiTheme="minorHAnsi" w:hAnsiTheme="minorHAnsi"/>
                <w:b/>
                <w:bCs/>
              </w:rPr>
            </w:pPr>
          </w:p>
        </w:tc>
        <w:tc>
          <w:tcPr>
            <w:tcW w:w="4725" w:type="dxa"/>
            <w:tcBorders>
              <w:top w:val="single" w:sz="12" w:space="0" w:color="FFC000"/>
              <w:left w:val="single" w:sz="12" w:space="0" w:color="FFC000"/>
              <w:bottom w:val="single" w:sz="12" w:space="0" w:color="FFC000"/>
            </w:tcBorders>
          </w:tcPr>
          <w:p w:rsidR="00ED76A5" w:rsidRPr="001820EB" w:rsidRDefault="00ED76A5" w:rsidP="00B015F3">
            <w:pPr>
              <w:widowControl w:val="0"/>
              <w:spacing w:after="100"/>
              <w:rPr>
                <w:rFonts w:asciiTheme="minorHAnsi" w:hAnsiTheme="minorHAnsi"/>
                <w:i/>
              </w:rPr>
            </w:pPr>
            <w:r w:rsidRPr="001820EB">
              <w:rPr>
                <w:rFonts w:asciiTheme="minorHAnsi" w:hAnsiTheme="minorHAnsi"/>
                <w:i/>
                <w:iCs/>
              </w:rPr>
              <w:t xml:space="preserve">Example: </w:t>
            </w:r>
            <w:r w:rsidRPr="001820EB">
              <w:rPr>
                <w:rFonts w:asciiTheme="minorHAnsi" w:hAnsiTheme="minorHAnsi"/>
                <w:i/>
              </w:rPr>
              <w:t>A doctor performing a clinical evaluation may talk to your counselor about your overall health condition.</w:t>
            </w:r>
          </w:p>
          <w:p w:rsidR="00ED76A5" w:rsidRPr="001820EB" w:rsidRDefault="00ED76A5" w:rsidP="00B015F3">
            <w:pPr>
              <w:pStyle w:val="ListParagraph"/>
              <w:widowControl w:val="0"/>
              <w:ind w:left="0"/>
              <w:rPr>
                <w:rFonts w:asciiTheme="minorHAnsi" w:hAnsiTheme="minorHAnsi"/>
                <w:b/>
                <w:bCs/>
                <w:i/>
              </w:rPr>
            </w:pPr>
          </w:p>
        </w:tc>
      </w:tr>
      <w:tr w:rsidR="00ED76A5" w:rsidTr="00D50D7E">
        <w:tc>
          <w:tcPr>
            <w:tcW w:w="1726" w:type="dxa"/>
            <w:tcBorders>
              <w:top w:val="single" w:sz="12" w:space="0" w:color="FFC000"/>
              <w:bottom w:val="single" w:sz="12" w:space="0" w:color="FFC000"/>
            </w:tcBorders>
          </w:tcPr>
          <w:p w:rsidR="00ED76A5" w:rsidRPr="0095656D" w:rsidRDefault="00ED76A5" w:rsidP="00B015F3">
            <w:pPr>
              <w:widowControl w:val="0"/>
              <w:rPr>
                <w:rFonts w:asciiTheme="minorHAnsi" w:hAnsiTheme="minorHAnsi"/>
                <w:b/>
                <w:bCs/>
              </w:rPr>
            </w:pPr>
            <w:r w:rsidRPr="0095656D">
              <w:rPr>
                <w:rFonts w:asciiTheme="minorHAnsi" w:hAnsiTheme="minorHAnsi"/>
                <w:b/>
                <w:bCs/>
              </w:rPr>
              <w:t>Run our organization</w:t>
            </w:r>
          </w:p>
          <w:p w:rsidR="00ED76A5" w:rsidRDefault="00ED76A5" w:rsidP="00B015F3">
            <w:pPr>
              <w:pStyle w:val="ListParagraph"/>
              <w:widowControl w:val="0"/>
              <w:ind w:left="0"/>
              <w:rPr>
                <w:rFonts w:asciiTheme="minorHAnsi" w:hAnsiTheme="minorHAnsi"/>
                <w:b/>
                <w:bCs/>
              </w:rPr>
            </w:pPr>
          </w:p>
        </w:tc>
        <w:tc>
          <w:tcPr>
            <w:tcW w:w="4547" w:type="dxa"/>
            <w:tcBorders>
              <w:top w:val="single" w:sz="12" w:space="0" w:color="FFC000"/>
              <w:bottom w:val="single" w:sz="12" w:space="0" w:color="FFC000"/>
              <w:right w:val="single" w:sz="12" w:space="0" w:color="FFC000"/>
            </w:tcBorders>
          </w:tcPr>
          <w:p w:rsidR="00ED76A5" w:rsidRPr="007741EB" w:rsidRDefault="00ED76A5" w:rsidP="007741EB">
            <w:pPr>
              <w:widowControl w:val="0"/>
              <w:spacing w:after="100"/>
              <w:rPr>
                <w:rFonts w:asciiTheme="minorHAnsi" w:hAnsiTheme="minorHAnsi"/>
              </w:rPr>
            </w:pPr>
            <w:r w:rsidRPr="0095656D">
              <w:rPr>
                <w:rFonts w:asciiTheme="minorHAnsi" w:hAnsiTheme="minorHAnsi"/>
              </w:rPr>
              <w:lastRenderedPageBreak/>
              <w:t xml:space="preserve">We can use and share your health information to run our organization, </w:t>
            </w:r>
            <w:r w:rsidRPr="0095656D">
              <w:rPr>
                <w:rFonts w:asciiTheme="minorHAnsi" w:hAnsiTheme="minorHAnsi"/>
              </w:rPr>
              <w:lastRenderedPageBreak/>
              <w:t xml:space="preserve">improve your care, and contact you when necessary. </w:t>
            </w:r>
          </w:p>
        </w:tc>
        <w:tc>
          <w:tcPr>
            <w:tcW w:w="4725" w:type="dxa"/>
            <w:tcBorders>
              <w:top w:val="single" w:sz="12" w:space="0" w:color="FFC000"/>
              <w:left w:val="single" w:sz="12" w:space="0" w:color="FFC000"/>
              <w:bottom w:val="single" w:sz="12" w:space="0" w:color="FFC000"/>
            </w:tcBorders>
          </w:tcPr>
          <w:p w:rsidR="00ED76A5" w:rsidRPr="001820EB" w:rsidRDefault="00ED76A5" w:rsidP="00B015F3">
            <w:pPr>
              <w:widowControl w:val="0"/>
              <w:spacing w:after="100"/>
              <w:rPr>
                <w:rFonts w:asciiTheme="minorHAnsi" w:hAnsiTheme="minorHAnsi"/>
                <w:i/>
              </w:rPr>
            </w:pPr>
            <w:r w:rsidRPr="001820EB">
              <w:rPr>
                <w:rFonts w:asciiTheme="minorHAnsi" w:hAnsiTheme="minorHAnsi"/>
                <w:i/>
                <w:iCs/>
              </w:rPr>
              <w:lastRenderedPageBreak/>
              <w:t xml:space="preserve">Example: </w:t>
            </w:r>
            <w:r w:rsidRPr="001820EB">
              <w:rPr>
                <w:rFonts w:asciiTheme="minorHAnsi" w:hAnsiTheme="minorHAnsi"/>
                <w:i/>
              </w:rPr>
              <w:t xml:space="preserve">We use health information about </w:t>
            </w:r>
            <w:r w:rsidRPr="001820EB">
              <w:rPr>
                <w:rFonts w:asciiTheme="minorHAnsi" w:hAnsiTheme="minorHAnsi"/>
                <w:i/>
              </w:rPr>
              <w:lastRenderedPageBreak/>
              <w:t>you to manage your treatment and services.</w:t>
            </w:r>
          </w:p>
          <w:p w:rsidR="00ED76A5" w:rsidRPr="001820EB" w:rsidRDefault="00ED76A5" w:rsidP="00B015F3">
            <w:pPr>
              <w:pStyle w:val="ListParagraph"/>
              <w:widowControl w:val="0"/>
              <w:ind w:left="0"/>
              <w:rPr>
                <w:rFonts w:asciiTheme="minorHAnsi" w:hAnsiTheme="minorHAnsi"/>
                <w:b/>
                <w:bCs/>
                <w:i/>
              </w:rPr>
            </w:pPr>
          </w:p>
        </w:tc>
      </w:tr>
      <w:tr w:rsidR="0067753E" w:rsidTr="00D50D7E">
        <w:tc>
          <w:tcPr>
            <w:tcW w:w="1726" w:type="dxa"/>
            <w:tcBorders>
              <w:top w:val="single" w:sz="12" w:space="0" w:color="FFC000"/>
              <w:bottom w:val="single" w:sz="12" w:space="0" w:color="FFC000"/>
            </w:tcBorders>
          </w:tcPr>
          <w:p w:rsidR="00ED76A5" w:rsidRPr="0095656D" w:rsidRDefault="00ED76A5" w:rsidP="00B015F3">
            <w:pPr>
              <w:widowControl w:val="0"/>
              <w:rPr>
                <w:rFonts w:asciiTheme="minorHAnsi" w:hAnsiTheme="minorHAnsi"/>
                <w:b/>
                <w:bCs/>
              </w:rPr>
            </w:pPr>
            <w:r w:rsidRPr="0095656D">
              <w:rPr>
                <w:rFonts w:asciiTheme="minorHAnsi" w:hAnsiTheme="minorHAnsi"/>
                <w:b/>
                <w:bCs/>
              </w:rPr>
              <w:lastRenderedPageBreak/>
              <w:t>Bill for your services</w:t>
            </w:r>
          </w:p>
          <w:p w:rsidR="00ED76A5" w:rsidRDefault="00ED76A5" w:rsidP="00B015F3">
            <w:pPr>
              <w:pStyle w:val="ListParagraph"/>
              <w:widowControl w:val="0"/>
              <w:ind w:left="0"/>
              <w:rPr>
                <w:rFonts w:asciiTheme="minorHAnsi" w:hAnsiTheme="minorHAnsi"/>
                <w:b/>
                <w:bCs/>
              </w:rPr>
            </w:pPr>
          </w:p>
        </w:tc>
        <w:tc>
          <w:tcPr>
            <w:tcW w:w="4547" w:type="dxa"/>
            <w:tcBorders>
              <w:top w:val="single" w:sz="12" w:space="0" w:color="FFC000"/>
              <w:bottom w:val="single" w:sz="12" w:space="0" w:color="FFC000"/>
              <w:right w:val="single" w:sz="12" w:space="0" w:color="FFC000"/>
            </w:tcBorders>
          </w:tcPr>
          <w:p w:rsidR="00ED76A5" w:rsidRPr="007741EB" w:rsidRDefault="00ED76A5" w:rsidP="007741EB">
            <w:pPr>
              <w:widowControl w:val="0"/>
              <w:spacing w:after="100"/>
              <w:rPr>
                <w:rFonts w:asciiTheme="minorHAnsi" w:hAnsiTheme="minorHAnsi"/>
              </w:rPr>
            </w:pPr>
            <w:r w:rsidRPr="001820EB">
              <w:rPr>
                <w:rFonts w:asciiTheme="minorHAnsi" w:hAnsiTheme="minorHAnsi"/>
              </w:rPr>
              <w:t xml:space="preserve">We can use and share your health information to bill and get payment from health plans and other entities. </w:t>
            </w:r>
          </w:p>
        </w:tc>
        <w:tc>
          <w:tcPr>
            <w:tcW w:w="4725" w:type="dxa"/>
            <w:tcBorders>
              <w:top w:val="single" w:sz="12" w:space="0" w:color="FFC000"/>
              <w:left w:val="single" w:sz="12" w:space="0" w:color="FFC000"/>
              <w:bottom w:val="single" w:sz="12" w:space="0" w:color="FFC000"/>
            </w:tcBorders>
          </w:tcPr>
          <w:p w:rsidR="00ED76A5" w:rsidRPr="001820EB" w:rsidRDefault="00ED76A5" w:rsidP="00B015F3">
            <w:pPr>
              <w:pStyle w:val="ListParagraph"/>
              <w:widowControl w:val="0"/>
              <w:ind w:left="0"/>
              <w:rPr>
                <w:rFonts w:asciiTheme="minorHAnsi" w:hAnsiTheme="minorHAnsi"/>
                <w:b/>
                <w:bCs/>
                <w:i/>
              </w:rPr>
            </w:pPr>
            <w:r w:rsidRPr="001820EB">
              <w:rPr>
                <w:rFonts w:asciiTheme="minorHAnsi" w:hAnsiTheme="minorHAnsi"/>
                <w:i/>
                <w:iCs/>
              </w:rPr>
              <w:t xml:space="preserve">Example: </w:t>
            </w:r>
            <w:r w:rsidRPr="001820EB">
              <w:rPr>
                <w:rFonts w:asciiTheme="minorHAnsi" w:hAnsiTheme="minorHAnsi"/>
                <w:i/>
              </w:rPr>
              <w:t>We give information about you to your health insurance plan so it will pay for your services</w:t>
            </w:r>
          </w:p>
        </w:tc>
      </w:tr>
      <w:tr w:rsidR="00D50D7E" w:rsidTr="00D50D7E">
        <w:tc>
          <w:tcPr>
            <w:tcW w:w="1726" w:type="dxa"/>
            <w:tcBorders>
              <w:top w:val="single" w:sz="12" w:space="0" w:color="FFC000"/>
              <w:bottom w:val="single" w:sz="12" w:space="0" w:color="FFC000"/>
            </w:tcBorders>
          </w:tcPr>
          <w:p w:rsidR="00D50D7E" w:rsidRPr="0095656D" w:rsidRDefault="00D50D7E" w:rsidP="00B015F3">
            <w:pPr>
              <w:widowControl w:val="0"/>
              <w:rPr>
                <w:rFonts w:asciiTheme="minorHAnsi" w:hAnsiTheme="minorHAnsi"/>
                <w:b/>
                <w:bCs/>
              </w:rPr>
            </w:pPr>
            <w:r w:rsidRPr="00D50D7E">
              <w:rPr>
                <w:rFonts w:asciiTheme="minorHAnsi" w:hAnsiTheme="minorHAnsi"/>
                <w:b/>
                <w:bCs/>
              </w:rPr>
              <w:t>Work with our contracted Business Associates and Subcontractors</w:t>
            </w:r>
          </w:p>
        </w:tc>
        <w:tc>
          <w:tcPr>
            <w:tcW w:w="9272" w:type="dxa"/>
            <w:gridSpan w:val="2"/>
            <w:tcBorders>
              <w:top w:val="single" w:sz="12" w:space="0" w:color="FFC000"/>
              <w:bottom w:val="single" w:sz="12" w:space="0" w:color="FFC000"/>
            </w:tcBorders>
          </w:tcPr>
          <w:p w:rsidR="00D50D7E" w:rsidRPr="00D50D7E" w:rsidRDefault="00D50D7E" w:rsidP="00D50D7E">
            <w:pPr>
              <w:widowControl w:val="0"/>
              <w:spacing w:after="40"/>
              <w:rPr>
                <w:rFonts w:asciiTheme="minorHAnsi" w:hAnsiTheme="minorHAnsi"/>
              </w:rPr>
            </w:pPr>
            <w:proofErr w:type="spellStart"/>
            <w:r w:rsidRPr="00D50D7E">
              <w:rPr>
                <w:rFonts w:asciiTheme="minorHAnsi" w:hAnsiTheme="minorHAnsi"/>
              </w:rPr>
              <w:t>Gracepoint</w:t>
            </w:r>
            <w:proofErr w:type="spellEnd"/>
            <w:r w:rsidRPr="00D50D7E">
              <w:rPr>
                <w:rFonts w:asciiTheme="minorHAnsi" w:hAnsiTheme="minorHAnsi"/>
              </w:rPr>
              <w:t xml:space="preserve"> contracts with individuals, other agencies, and businesses to carry out some of the services for which we are responsible. Examples would include community based care agencies, case management agencies, mental health treatment centers, and technology vendors. </w:t>
            </w:r>
          </w:p>
          <w:p w:rsidR="00D50D7E" w:rsidRPr="001820EB" w:rsidRDefault="00D50D7E" w:rsidP="00B015F3">
            <w:pPr>
              <w:pStyle w:val="ListParagraph"/>
              <w:widowControl w:val="0"/>
              <w:ind w:left="0"/>
              <w:rPr>
                <w:rFonts w:asciiTheme="minorHAnsi" w:hAnsiTheme="minorHAnsi"/>
                <w:i/>
                <w:iCs/>
              </w:rPr>
            </w:pPr>
          </w:p>
        </w:tc>
      </w:tr>
    </w:tbl>
    <w:p w:rsidR="00B6061B" w:rsidRPr="00B05798" w:rsidRDefault="00B05798" w:rsidP="00B05798">
      <w:pPr>
        <w:widowControl w:val="0"/>
        <w:rPr>
          <w:rFonts w:asciiTheme="minorHAnsi" w:hAnsiTheme="minorHAnsi"/>
          <w:color w:val="FFC000"/>
          <w:u w:val="single"/>
        </w:rPr>
      </w:pPr>
      <w:r w:rsidRPr="00D15093">
        <w:rPr>
          <w:rFonts w:asciiTheme="minorHAnsi" w:hAnsiTheme="minorHAnsi"/>
          <w:color w:val="FFC000"/>
          <w:u w:val="single"/>
        </w:rPr>
        <w:t>______________________________________________________________________________</w:t>
      </w:r>
    </w:p>
    <w:p w:rsidR="00ED76A5" w:rsidRPr="00151AA4" w:rsidRDefault="00ED76A5" w:rsidP="00151AA4">
      <w:pPr>
        <w:pStyle w:val="ListParagraph"/>
        <w:widowControl w:val="0"/>
        <w:numPr>
          <w:ilvl w:val="0"/>
          <w:numId w:val="7"/>
        </w:numPr>
        <w:spacing w:after="40"/>
        <w:rPr>
          <w:rFonts w:asciiTheme="minorHAnsi" w:hAnsiTheme="minorHAnsi"/>
        </w:rPr>
      </w:pPr>
      <w:r w:rsidRPr="00151AA4">
        <w:rPr>
          <w:rFonts w:asciiTheme="minorHAnsi" w:hAnsiTheme="minorHAnsi"/>
          <w:b/>
          <w:bCs/>
        </w:rPr>
        <w:t>How else can we use or share your health information?</w:t>
      </w:r>
    </w:p>
    <w:p w:rsidR="00ED76A5" w:rsidRDefault="00ED76A5" w:rsidP="00D61CA7">
      <w:pPr>
        <w:pStyle w:val="ListParagraph"/>
        <w:widowControl w:val="0"/>
        <w:numPr>
          <w:ilvl w:val="1"/>
          <w:numId w:val="5"/>
        </w:numPr>
        <w:spacing w:after="40"/>
        <w:rPr>
          <w:rFonts w:asciiTheme="minorHAnsi" w:hAnsiTheme="minorHAnsi"/>
        </w:rPr>
      </w:pPr>
      <w:r w:rsidRPr="00464017">
        <w:rPr>
          <w:rFonts w:asciiTheme="minorHAnsi" w:hAnsiTheme="minorHAnsi"/>
        </w:rPr>
        <w:t xml:space="preserve">We are allowed or required to share your information in the course of certain investigations, determining eligibility, and in other ways— usually in ways that contribute to the public good, such as public health and research. We have to meet many conditions in the law before we can share your information for these purposes and must only share the minimum amount of information necessary for the approved purpose. </w:t>
      </w:r>
    </w:p>
    <w:p w:rsidR="000959A7" w:rsidRPr="000959A7" w:rsidRDefault="003A0F50" w:rsidP="00D61CA7">
      <w:pPr>
        <w:pStyle w:val="ListParagraph"/>
        <w:widowControl w:val="0"/>
        <w:numPr>
          <w:ilvl w:val="1"/>
          <w:numId w:val="5"/>
        </w:numPr>
        <w:spacing w:after="40"/>
        <w:rPr>
          <w:rStyle w:val="Hyperlink"/>
          <w:rFonts w:asciiTheme="minorHAnsi" w:hAnsiTheme="minorHAnsi"/>
          <w:color w:val="auto"/>
          <w:u w:val="none"/>
        </w:rPr>
      </w:pPr>
      <w:r>
        <w:rPr>
          <w:rFonts w:asciiTheme="minorHAnsi" w:hAnsiTheme="minorHAnsi"/>
        </w:rPr>
        <w:t xml:space="preserve">For more information see: </w:t>
      </w:r>
      <w:hyperlink r:id="rId10" w:history="1">
        <w:r w:rsidR="00B26A63" w:rsidRPr="007437FD">
          <w:rPr>
            <w:rStyle w:val="Hyperlink"/>
            <w:rFonts w:asciiTheme="minorHAnsi" w:hAnsiTheme="minorHAnsi"/>
          </w:rPr>
          <w:t>www.hhs.gov/ocr/privacy/hipaa/understanding/consumers.index.html</w:t>
        </w:r>
      </w:hyperlink>
    </w:p>
    <w:p w:rsidR="003A0F50" w:rsidRPr="00464017" w:rsidRDefault="00920E5D" w:rsidP="00D61CA7">
      <w:pPr>
        <w:pStyle w:val="ListParagraph"/>
        <w:widowControl w:val="0"/>
        <w:numPr>
          <w:ilvl w:val="1"/>
          <w:numId w:val="5"/>
        </w:numPr>
        <w:spacing w:after="40"/>
        <w:rPr>
          <w:rFonts w:asciiTheme="minorHAnsi" w:hAnsiTheme="minorHAnsi"/>
        </w:rPr>
      </w:pPr>
      <w:proofErr w:type="spellStart"/>
      <w:r>
        <w:rPr>
          <w:rFonts w:asciiTheme="minorHAnsi" w:hAnsiTheme="minorHAnsi"/>
        </w:rPr>
        <w:t>Gracepoint</w:t>
      </w:r>
      <w:proofErr w:type="spellEnd"/>
      <w:r>
        <w:rPr>
          <w:rFonts w:asciiTheme="minorHAnsi" w:hAnsiTheme="minorHAnsi"/>
        </w:rPr>
        <w:t xml:space="preserve"> will participate in and share limited protected health information with the Florida Health Information Exchange Services Organization</w:t>
      </w:r>
    </w:p>
    <w:p w:rsidR="00ED76A5" w:rsidRPr="00D15093" w:rsidRDefault="00ED76A5" w:rsidP="00ED76A5">
      <w:pPr>
        <w:widowControl w:val="0"/>
        <w:rPr>
          <w:rFonts w:asciiTheme="minorHAnsi" w:hAnsiTheme="minorHAnsi"/>
          <w:color w:val="FFC000"/>
          <w:u w:val="single"/>
        </w:rPr>
      </w:pPr>
      <w:r w:rsidRPr="00D15093">
        <w:rPr>
          <w:rFonts w:asciiTheme="minorHAnsi" w:hAnsiTheme="minorHAnsi"/>
          <w:color w:val="FFC000"/>
          <w:u w:val="single"/>
        </w:rPr>
        <w:t>_</w:t>
      </w:r>
      <w:r>
        <w:rPr>
          <w:rFonts w:asciiTheme="minorHAnsi" w:hAnsiTheme="minorHAnsi"/>
          <w:color w:val="FFC000"/>
          <w:u w:val="single"/>
        </w:rPr>
        <w:t>__</w:t>
      </w:r>
      <w:r w:rsidRPr="00D15093">
        <w:rPr>
          <w:rFonts w:asciiTheme="minorHAnsi" w:hAnsiTheme="minorHAnsi"/>
          <w:color w:val="FFC000"/>
          <w:u w:val="single"/>
        </w:rPr>
        <w:t>_______________________________________________________________________________________</w:t>
      </w:r>
    </w:p>
    <w:p w:rsidR="00ED76A5" w:rsidRPr="00B92E4E" w:rsidRDefault="00ED76A5" w:rsidP="00ED76A5">
      <w:pPr>
        <w:pStyle w:val="ListParagraph"/>
        <w:widowControl w:val="0"/>
        <w:numPr>
          <w:ilvl w:val="0"/>
          <w:numId w:val="7"/>
        </w:numPr>
        <w:rPr>
          <w:rFonts w:asciiTheme="minorHAnsi" w:hAnsiTheme="minorHAnsi"/>
          <w:b/>
          <w:bCs/>
        </w:rPr>
      </w:pPr>
      <w:r w:rsidRPr="00151AA4">
        <w:rPr>
          <w:rFonts w:asciiTheme="minorHAnsi" w:hAnsiTheme="minorHAnsi"/>
          <w:b/>
          <w:bCs/>
        </w:rPr>
        <w:t>Help with public health and safety issues</w:t>
      </w:r>
    </w:p>
    <w:p w:rsidR="00ED76A5" w:rsidRPr="00464017" w:rsidRDefault="00ED76A5" w:rsidP="00ED76A5">
      <w:pPr>
        <w:pStyle w:val="ListParagraph"/>
        <w:widowControl w:val="0"/>
        <w:numPr>
          <w:ilvl w:val="1"/>
          <w:numId w:val="5"/>
        </w:numPr>
        <w:spacing w:after="40"/>
        <w:rPr>
          <w:rFonts w:asciiTheme="minorHAnsi" w:hAnsiTheme="minorHAnsi"/>
        </w:rPr>
      </w:pPr>
      <w:r w:rsidRPr="00464017">
        <w:rPr>
          <w:rFonts w:asciiTheme="minorHAnsi" w:hAnsiTheme="minorHAnsi"/>
        </w:rPr>
        <w:t>We can share very  limited health information about you for certain situations such as:</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-Preventing disease</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-Helping with product recalls</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-Reporting adverse reactions to medications</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-Reporting suspected child abuse or neglect</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-Preventing or reducing a serious threat to anyone’s health or safety</w:t>
      </w:r>
    </w:p>
    <w:p w:rsidR="00ED76A5" w:rsidRPr="007045EF" w:rsidRDefault="00ED76A5" w:rsidP="00ED76A5">
      <w:pPr>
        <w:widowControl w:val="0"/>
        <w:spacing w:after="40"/>
        <w:ind w:left="1440"/>
        <w:rPr>
          <w:rFonts w:asciiTheme="minorHAnsi" w:hAnsiTheme="minorHAnsi"/>
        </w:rPr>
      </w:pPr>
      <w:r w:rsidRPr="007045EF">
        <w:rPr>
          <w:rFonts w:asciiTheme="minorHAnsi" w:hAnsiTheme="minorHAnsi"/>
        </w:rPr>
        <w:t>-To emergency or medical personnel so they can treat you in a medical emergency</w:t>
      </w:r>
    </w:p>
    <w:p w:rsidR="00705B1D" w:rsidRPr="00D15093" w:rsidRDefault="00ED76A5" w:rsidP="00705B1D">
      <w:pPr>
        <w:widowControl w:val="0"/>
        <w:rPr>
          <w:rFonts w:asciiTheme="minorHAnsi" w:hAnsiTheme="minorHAnsi"/>
          <w:color w:val="FFC000"/>
          <w:u w:val="single"/>
        </w:rPr>
      </w:pPr>
      <w:r w:rsidRPr="007045EF">
        <w:rPr>
          <w:rFonts w:asciiTheme="minorHAnsi" w:hAnsiTheme="minorHAnsi"/>
        </w:rPr>
        <w:t> </w:t>
      </w:r>
      <w:r w:rsidR="00705B1D" w:rsidRPr="00D15093">
        <w:rPr>
          <w:rFonts w:asciiTheme="minorHAnsi" w:hAnsiTheme="minorHAnsi"/>
          <w:color w:val="FFC000"/>
          <w:u w:val="single"/>
        </w:rPr>
        <w:t>_</w:t>
      </w:r>
      <w:r w:rsidR="00705B1D">
        <w:rPr>
          <w:rFonts w:asciiTheme="minorHAnsi" w:hAnsiTheme="minorHAnsi"/>
          <w:color w:val="FFC000"/>
          <w:u w:val="single"/>
        </w:rPr>
        <w:t>__</w:t>
      </w:r>
      <w:r w:rsidR="00B26A63">
        <w:rPr>
          <w:rFonts w:asciiTheme="minorHAnsi" w:hAnsiTheme="minorHAnsi"/>
          <w:color w:val="FFC000"/>
          <w:u w:val="single"/>
        </w:rPr>
        <w:t>_________________</w:t>
      </w:r>
      <w:r w:rsidR="00705B1D" w:rsidRPr="00D15093">
        <w:rPr>
          <w:rFonts w:asciiTheme="minorHAnsi" w:hAnsiTheme="minorHAnsi"/>
          <w:color w:val="FFC000"/>
          <w:u w:val="single"/>
        </w:rPr>
        <w:t>___________________________________</w:t>
      </w:r>
      <w:r w:rsidR="00705B1D">
        <w:rPr>
          <w:rFonts w:asciiTheme="minorHAnsi" w:hAnsiTheme="minorHAnsi"/>
          <w:color w:val="FFC000"/>
          <w:u w:val="single"/>
        </w:rPr>
        <w:t>_______________________________</w:t>
      </w:r>
    </w:p>
    <w:p w:rsidR="00ED76A5" w:rsidRPr="00151AA4" w:rsidRDefault="00ED76A5" w:rsidP="00151AA4">
      <w:pPr>
        <w:pStyle w:val="ListParagraph"/>
        <w:widowControl w:val="0"/>
        <w:numPr>
          <w:ilvl w:val="0"/>
          <w:numId w:val="7"/>
        </w:numPr>
        <w:rPr>
          <w:rFonts w:asciiTheme="minorHAnsi" w:hAnsiTheme="minorHAnsi"/>
          <w:b/>
          <w:bCs/>
        </w:rPr>
      </w:pPr>
      <w:r w:rsidRPr="00151AA4">
        <w:rPr>
          <w:rFonts w:asciiTheme="minorHAnsi" w:hAnsiTheme="minorHAnsi"/>
          <w:b/>
          <w:bCs/>
        </w:rPr>
        <w:t>Do research</w:t>
      </w:r>
    </w:p>
    <w:p w:rsidR="00B84FDD" w:rsidRPr="00B84FDD" w:rsidRDefault="00ED76A5" w:rsidP="00705B1D">
      <w:pPr>
        <w:pStyle w:val="ListParagraph"/>
        <w:widowControl w:val="0"/>
        <w:numPr>
          <w:ilvl w:val="1"/>
          <w:numId w:val="12"/>
        </w:numPr>
        <w:rPr>
          <w:rFonts w:asciiTheme="minorHAnsi" w:hAnsiTheme="minorHAnsi"/>
        </w:rPr>
      </w:pPr>
      <w:r w:rsidRPr="00D76191">
        <w:rPr>
          <w:rFonts w:asciiTheme="minorHAnsi" w:hAnsiTheme="minorHAnsi"/>
        </w:rPr>
        <w:t xml:space="preserve">We can use or share limited information for health research. </w:t>
      </w:r>
    </w:p>
    <w:p w:rsidR="00705B1D" w:rsidRPr="00705B1D" w:rsidRDefault="00705B1D" w:rsidP="00705B1D">
      <w:pPr>
        <w:widowControl w:val="0"/>
        <w:rPr>
          <w:rFonts w:asciiTheme="minorHAnsi" w:hAnsiTheme="minorHAnsi"/>
          <w:color w:val="FFC000"/>
          <w:u w:val="single"/>
        </w:rPr>
      </w:pPr>
      <w:r w:rsidRPr="00705B1D">
        <w:rPr>
          <w:rFonts w:asciiTheme="minorHAnsi" w:hAnsiTheme="minorHAnsi"/>
          <w:color w:val="FFC000"/>
          <w:u w:val="single"/>
        </w:rPr>
        <w:t>__________________________________________________________________________________________</w:t>
      </w:r>
    </w:p>
    <w:p w:rsidR="00ED76A5" w:rsidRPr="00151AA4" w:rsidRDefault="00ED76A5" w:rsidP="00151AA4">
      <w:pPr>
        <w:pStyle w:val="ListParagraph"/>
        <w:widowControl w:val="0"/>
        <w:numPr>
          <w:ilvl w:val="0"/>
          <w:numId w:val="7"/>
        </w:numPr>
        <w:rPr>
          <w:rFonts w:asciiTheme="minorHAnsi" w:hAnsiTheme="minorHAnsi"/>
          <w:b/>
          <w:bCs/>
        </w:rPr>
      </w:pPr>
      <w:r w:rsidRPr="00151AA4">
        <w:rPr>
          <w:rFonts w:asciiTheme="minorHAnsi" w:hAnsiTheme="minorHAnsi"/>
          <w:b/>
          <w:bCs/>
        </w:rPr>
        <w:t>Comply with the law</w:t>
      </w:r>
    </w:p>
    <w:p w:rsidR="00ED76A5" w:rsidRPr="00D10177" w:rsidRDefault="00ED76A5" w:rsidP="00D10177">
      <w:pPr>
        <w:pStyle w:val="ListParagraph"/>
        <w:widowControl w:val="0"/>
        <w:numPr>
          <w:ilvl w:val="1"/>
          <w:numId w:val="12"/>
        </w:numPr>
        <w:rPr>
          <w:rFonts w:asciiTheme="minorHAnsi" w:hAnsiTheme="minorHAnsi"/>
        </w:rPr>
      </w:pPr>
      <w:r w:rsidRPr="00D10177">
        <w:rPr>
          <w:rFonts w:asciiTheme="minorHAnsi" w:hAnsiTheme="minorHAnsi"/>
        </w:rPr>
        <w:t xml:space="preserve">We will share information about you if federal laws require it, including with the Department of Health and Human Services if it wants to see that we’re complying with federal privacy law. </w:t>
      </w:r>
    </w:p>
    <w:p w:rsidR="00705B1D" w:rsidRPr="00705B1D" w:rsidRDefault="00705B1D" w:rsidP="00705B1D">
      <w:pPr>
        <w:widowControl w:val="0"/>
        <w:rPr>
          <w:rFonts w:asciiTheme="minorHAnsi" w:hAnsiTheme="minorHAnsi"/>
          <w:color w:val="FFC000"/>
          <w:u w:val="single"/>
        </w:rPr>
      </w:pPr>
      <w:r w:rsidRPr="00705B1D">
        <w:rPr>
          <w:rFonts w:asciiTheme="minorHAnsi" w:hAnsiTheme="minorHAnsi"/>
          <w:color w:val="FFC000"/>
          <w:u w:val="single"/>
        </w:rPr>
        <w:t>________________________________</w:t>
      </w:r>
      <w:r>
        <w:rPr>
          <w:rFonts w:asciiTheme="minorHAnsi" w:hAnsiTheme="minorHAnsi"/>
          <w:color w:val="FFC000"/>
          <w:u w:val="single"/>
        </w:rPr>
        <w:t>______</w:t>
      </w:r>
      <w:r w:rsidRPr="00705B1D">
        <w:rPr>
          <w:rFonts w:asciiTheme="minorHAnsi" w:hAnsiTheme="minorHAnsi"/>
          <w:color w:val="FFC000"/>
          <w:u w:val="single"/>
        </w:rPr>
        <w:t>____________________________________________________</w:t>
      </w:r>
    </w:p>
    <w:p w:rsidR="00ED76A5" w:rsidRPr="00151AA4" w:rsidRDefault="002758FA" w:rsidP="00151AA4">
      <w:pPr>
        <w:pStyle w:val="ListParagraph"/>
        <w:numPr>
          <w:ilvl w:val="0"/>
          <w:numId w:val="7"/>
        </w:numPr>
        <w:rPr>
          <w:rFonts w:asciiTheme="minorHAnsi" w:hAnsiTheme="minorHAnsi"/>
        </w:rPr>
      </w:pPr>
      <w:r>
        <w:rPr>
          <w:noProof/>
        </w:rPr>
        <mc:AlternateContent>
          <mc:Choice Requires="wps">
            <w:drawing>
              <wp:anchor distT="36576" distB="36576" distL="36576" distR="36576" simplePos="0" relativeHeight="251671552" behindDoc="0" locked="0" layoutInCell="1" allowOverlap="1">
                <wp:simplePos x="0" y="0"/>
                <wp:positionH relativeFrom="column">
                  <wp:posOffset>9772650</wp:posOffset>
                </wp:positionH>
                <wp:positionV relativeFrom="paragraph">
                  <wp:posOffset>9852025</wp:posOffset>
                </wp:positionV>
                <wp:extent cx="5492750" cy="561975"/>
                <wp:effectExtent l="0" t="3175"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76A5" w:rsidRDefault="00ED76A5"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769.5pt;margin-top:775.75pt;width:432.5pt;height:44.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Dx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" filled="f" stroked="f" strokecolor="black [0]" insetpen="t">
                <v:textbox inset="2.88pt,2.88pt,2.88pt,2.88pt">
                  <w:txbxContent>
                    <w:p w:rsidR="00ED76A5" w:rsidRDefault="00ED76A5"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v:textbox>
              </v:shape>
            </w:pict>
          </mc:Fallback>
        </mc:AlternateContent>
      </w:r>
      <w:r>
        <w:rPr>
          <w:noProof/>
        </w:rPr>
        <mc:AlternateContent>
          <mc:Choice Requires="wps">
            <w:drawing>
              <wp:anchor distT="36576" distB="36576" distL="36576" distR="36576" simplePos="0" relativeHeight="251670528" behindDoc="0" locked="0" layoutInCell="1" allowOverlap="1">
                <wp:simplePos x="0" y="0"/>
                <wp:positionH relativeFrom="column">
                  <wp:posOffset>9772650</wp:posOffset>
                </wp:positionH>
                <wp:positionV relativeFrom="paragraph">
                  <wp:posOffset>9852025</wp:posOffset>
                </wp:positionV>
                <wp:extent cx="5492750" cy="561975"/>
                <wp:effectExtent l="0" t="3175" r="317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76A5" w:rsidRDefault="00ED76A5"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769.5pt;margin-top:775.75pt;width:432.5pt;height:44.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" filled="f" stroked="f" strokecolor="black [0]" insetpen="t">
                <v:textbox inset="2.88pt,2.88pt,2.88pt,2.88pt">
                  <w:txbxContent>
                    <w:p w:rsidR="00ED76A5" w:rsidRDefault="00ED76A5"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v:textbox>
              </v:shape>
            </w:pict>
          </mc:Fallback>
        </mc:AlternateContent>
      </w:r>
      <w:r w:rsidR="00ED76A5" w:rsidRPr="00151AA4">
        <w:rPr>
          <w:rFonts w:asciiTheme="minorHAnsi" w:hAnsiTheme="minorHAnsi"/>
          <w:b/>
          <w:bCs/>
        </w:rPr>
        <w:t>Respond to organ and tissue donation requests</w:t>
      </w:r>
    </w:p>
    <w:p w:rsidR="00ED76A5" w:rsidRPr="00D10177" w:rsidRDefault="00ED76A5" w:rsidP="00D10177">
      <w:pPr>
        <w:pStyle w:val="ListParagraph"/>
        <w:widowControl w:val="0"/>
        <w:numPr>
          <w:ilvl w:val="1"/>
          <w:numId w:val="12"/>
        </w:numPr>
        <w:rPr>
          <w:rFonts w:asciiTheme="minorHAnsi" w:hAnsiTheme="minorHAnsi"/>
        </w:rPr>
      </w:pPr>
      <w:r w:rsidRPr="00D10177">
        <w:rPr>
          <w:rFonts w:asciiTheme="minorHAnsi" w:hAnsiTheme="minorHAnsi"/>
        </w:rPr>
        <w:t xml:space="preserve">We can share health information about you with organ procurement organizations. </w:t>
      </w:r>
    </w:p>
    <w:p w:rsidR="00ED76A5" w:rsidRPr="007045EF" w:rsidRDefault="00176F4E" w:rsidP="00ED76A5">
      <w:pPr>
        <w:rPr>
          <w:rFonts w:asciiTheme="minorHAnsi" w:hAnsiTheme="minorHAnsi"/>
        </w:rPr>
      </w:pPr>
      <w:r w:rsidRPr="00705B1D">
        <w:rPr>
          <w:rFonts w:asciiTheme="minorHAnsi" w:hAnsiTheme="minorHAnsi"/>
          <w:color w:val="FFC000"/>
          <w:u w:val="single"/>
        </w:rPr>
        <w:t>___________________________</w:t>
      </w:r>
      <w:r>
        <w:rPr>
          <w:rFonts w:asciiTheme="minorHAnsi" w:hAnsiTheme="minorHAnsi"/>
          <w:color w:val="FFC000"/>
          <w:u w:val="single"/>
        </w:rPr>
        <w:t>______</w:t>
      </w:r>
      <w:r w:rsidRPr="00705B1D">
        <w:rPr>
          <w:rFonts w:asciiTheme="minorHAnsi" w:hAnsiTheme="minorHAnsi"/>
          <w:color w:val="FFC000"/>
          <w:u w:val="single"/>
        </w:rPr>
        <w:t>____________________________________________________</w:t>
      </w:r>
    </w:p>
    <w:p w:rsidR="00ED76A5" w:rsidRPr="00EE0596" w:rsidRDefault="00ED76A5" w:rsidP="00ED76A5">
      <w:pPr>
        <w:pStyle w:val="ListParagraph"/>
        <w:widowControl w:val="0"/>
        <w:numPr>
          <w:ilvl w:val="0"/>
          <w:numId w:val="11"/>
        </w:numPr>
        <w:rPr>
          <w:rFonts w:asciiTheme="minorHAnsi" w:hAnsiTheme="minorHAnsi"/>
          <w:b/>
          <w:bCs/>
        </w:rPr>
      </w:pPr>
      <w:r w:rsidRPr="00D76191">
        <w:rPr>
          <w:rFonts w:asciiTheme="minorHAnsi" w:hAnsiTheme="minorHAnsi"/>
          <w:b/>
          <w:bCs/>
        </w:rPr>
        <w:t>Respond to lawsuits and legal actions</w:t>
      </w:r>
    </w:p>
    <w:p w:rsidR="00ED76A5" w:rsidRPr="00D76191" w:rsidRDefault="00ED76A5" w:rsidP="00ED76A5">
      <w:pPr>
        <w:pStyle w:val="ListParagraph"/>
        <w:widowControl w:val="0"/>
        <w:numPr>
          <w:ilvl w:val="1"/>
          <w:numId w:val="5"/>
        </w:numPr>
        <w:rPr>
          <w:rFonts w:asciiTheme="minorHAnsi" w:hAnsiTheme="minorHAnsi"/>
        </w:rPr>
      </w:pPr>
      <w:r w:rsidRPr="00D76191">
        <w:rPr>
          <w:rFonts w:asciiTheme="minorHAnsi" w:hAnsiTheme="minorHAnsi"/>
        </w:rPr>
        <w:t xml:space="preserve">We can share specific health information about you in response to a properly executed court or administrative order. </w:t>
      </w:r>
    </w:p>
    <w:p w:rsidR="00ED76A5" w:rsidRPr="007045EF" w:rsidRDefault="00ED76A5" w:rsidP="00ED76A5">
      <w:pPr>
        <w:widowControl w:val="0"/>
        <w:rPr>
          <w:rFonts w:asciiTheme="minorHAnsi" w:hAnsiTheme="minorHAnsi"/>
        </w:rPr>
      </w:pPr>
      <w:r w:rsidRPr="007045EF">
        <w:rPr>
          <w:rFonts w:asciiTheme="minorHAnsi" w:hAnsiTheme="minorHAnsi"/>
        </w:rPr>
        <w:t> </w:t>
      </w:r>
      <w:r w:rsidR="00176F4E" w:rsidRPr="00705B1D">
        <w:rPr>
          <w:rFonts w:asciiTheme="minorHAnsi" w:hAnsiTheme="minorHAnsi"/>
          <w:color w:val="FFC000"/>
          <w:u w:val="single"/>
        </w:rPr>
        <w:t>________________________________</w:t>
      </w:r>
      <w:r w:rsidR="00176F4E">
        <w:rPr>
          <w:rFonts w:asciiTheme="minorHAnsi" w:hAnsiTheme="minorHAnsi"/>
          <w:color w:val="FFC000"/>
          <w:u w:val="single"/>
        </w:rPr>
        <w:t>______</w:t>
      </w:r>
      <w:r w:rsidR="00176F4E" w:rsidRPr="00705B1D">
        <w:rPr>
          <w:rFonts w:asciiTheme="minorHAnsi" w:hAnsiTheme="minorHAnsi"/>
          <w:color w:val="FFC000"/>
          <w:u w:val="single"/>
        </w:rPr>
        <w:t>___________________________________________________</w:t>
      </w:r>
    </w:p>
    <w:p w:rsidR="00ED76A5" w:rsidRPr="00D76191" w:rsidRDefault="00ED76A5" w:rsidP="00ED76A5">
      <w:pPr>
        <w:pStyle w:val="ListParagraph"/>
        <w:widowControl w:val="0"/>
        <w:numPr>
          <w:ilvl w:val="0"/>
          <w:numId w:val="11"/>
        </w:numPr>
        <w:rPr>
          <w:rFonts w:asciiTheme="minorHAnsi" w:hAnsiTheme="minorHAnsi"/>
          <w:b/>
          <w:bCs/>
        </w:rPr>
      </w:pPr>
      <w:r w:rsidRPr="00D76191">
        <w:rPr>
          <w:rFonts w:asciiTheme="minorHAnsi" w:hAnsiTheme="minorHAnsi"/>
          <w:b/>
          <w:bCs/>
        </w:rPr>
        <w:t>Work with a medical examiner or funeral director</w:t>
      </w:r>
    </w:p>
    <w:p w:rsidR="00ED76A5" w:rsidRPr="00D10177" w:rsidRDefault="00ED76A5" w:rsidP="00D10177">
      <w:pPr>
        <w:pStyle w:val="ListParagraph"/>
        <w:widowControl w:val="0"/>
        <w:numPr>
          <w:ilvl w:val="1"/>
          <w:numId w:val="5"/>
        </w:numPr>
        <w:rPr>
          <w:rFonts w:asciiTheme="minorHAnsi" w:hAnsiTheme="minorHAnsi"/>
        </w:rPr>
      </w:pPr>
      <w:r w:rsidRPr="00D10177">
        <w:rPr>
          <w:rFonts w:asciiTheme="minorHAnsi" w:hAnsiTheme="minorHAnsi"/>
        </w:rPr>
        <w:t xml:space="preserve">We can share health information with a coroner, medical examiner, or funeral director when an individual dies. </w:t>
      </w:r>
    </w:p>
    <w:p w:rsidR="00ED76A5" w:rsidRPr="007045EF" w:rsidRDefault="00176F4E" w:rsidP="00ED76A5">
      <w:pPr>
        <w:rPr>
          <w:rFonts w:asciiTheme="minorHAnsi" w:hAnsiTheme="minorHAnsi"/>
        </w:rPr>
      </w:pPr>
      <w:r w:rsidRPr="00705B1D">
        <w:rPr>
          <w:rFonts w:asciiTheme="minorHAnsi" w:hAnsiTheme="minorHAnsi"/>
          <w:color w:val="FFC000"/>
          <w:u w:val="single"/>
        </w:rPr>
        <w:lastRenderedPageBreak/>
        <w:t>________________________________</w:t>
      </w:r>
      <w:r>
        <w:rPr>
          <w:rFonts w:asciiTheme="minorHAnsi" w:hAnsiTheme="minorHAnsi"/>
          <w:color w:val="FFC000"/>
          <w:u w:val="single"/>
        </w:rPr>
        <w:t>______</w:t>
      </w:r>
      <w:r w:rsidRPr="00705B1D">
        <w:rPr>
          <w:rFonts w:asciiTheme="minorHAnsi" w:hAnsiTheme="minorHAnsi"/>
          <w:color w:val="FFC000"/>
          <w:u w:val="single"/>
        </w:rPr>
        <w:t>____________________________________________________</w:t>
      </w:r>
    </w:p>
    <w:p w:rsidR="00ED76A5" w:rsidRPr="00D76191" w:rsidRDefault="005C7749" w:rsidP="00ED76A5">
      <w:pPr>
        <w:pStyle w:val="ListParagraph"/>
        <w:widowControl w:val="0"/>
        <w:numPr>
          <w:ilvl w:val="0"/>
          <w:numId w:val="11"/>
        </w:numPr>
        <w:rPr>
          <w:rFonts w:asciiTheme="minorHAnsi" w:hAnsiTheme="minorHAnsi"/>
          <w:b/>
          <w:bCs/>
        </w:rPr>
      </w:pPr>
      <w:r>
        <w:rPr>
          <w:rFonts w:asciiTheme="minorHAnsi" w:hAnsiTheme="minorHAnsi"/>
          <w:b/>
          <w:bCs/>
        </w:rPr>
        <w:t xml:space="preserve">Address workers’ compensation, law enforcement, and other government requests </w:t>
      </w:r>
    </w:p>
    <w:p w:rsidR="00ED76A5" w:rsidRPr="00176F4E" w:rsidRDefault="00ED76A5" w:rsidP="00176F4E">
      <w:pPr>
        <w:pStyle w:val="ListParagraph"/>
        <w:widowControl w:val="0"/>
        <w:numPr>
          <w:ilvl w:val="1"/>
          <w:numId w:val="5"/>
        </w:numPr>
        <w:rPr>
          <w:rFonts w:asciiTheme="minorHAnsi" w:hAnsiTheme="minorHAnsi"/>
        </w:rPr>
      </w:pPr>
      <w:r w:rsidRPr="00176F4E">
        <w:rPr>
          <w:rFonts w:asciiTheme="minorHAnsi" w:hAnsiTheme="minorHAnsi"/>
        </w:rPr>
        <w:t>We can use or share health information about you:</w:t>
      </w:r>
    </w:p>
    <w:p w:rsidR="00ED76A5" w:rsidRPr="00166A02" w:rsidRDefault="005C7749" w:rsidP="00166A02">
      <w:pPr>
        <w:pStyle w:val="ListParagraph"/>
        <w:widowControl w:val="0"/>
        <w:numPr>
          <w:ilvl w:val="0"/>
          <w:numId w:val="17"/>
        </w:numPr>
        <w:spacing w:after="100"/>
        <w:jc w:val="both"/>
        <w:rPr>
          <w:rFonts w:asciiTheme="minorHAnsi" w:hAnsiTheme="minorHAnsi"/>
        </w:rPr>
      </w:pPr>
      <w:r>
        <w:rPr>
          <w:rFonts w:asciiTheme="minorHAnsi" w:hAnsiTheme="minorHAnsi"/>
        </w:rPr>
        <w:t>For workers’ compensation claims</w:t>
      </w:r>
    </w:p>
    <w:p w:rsidR="00ED76A5" w:rsidRPr="00166A02" w:rsidRDefault="005C7749" w:rsidP="00166A02">
      <w:pPr>
        <w:pStyle w:val="ListParagraph"/>
        <w:widowControl w:val="0"/>
        <w:numPr>
          <w:ilvl w:val="0"/>
          <w:numId w:val="17"/>
        </w:numPr>
        <w:spacing w:after="40"/>
        <w:jc w:val="both"/>
        <w:rPr>
          <w:rFonts w:asciiTheme="minorHAnsi" w:hAnsiTheme="minorHAnsi"/>
        </w:rPr>
      </w:pPr>
      <w:r>
        <w:rPr>
          <w:rFonts w:asciiTheme="minorHAnsi" w:hAnsiTheme="minorHAnsi"/>
        </w:rPr>
        <w:t xml:space="preserve">For law enforcement purposes, with a law enforcement official, or correctional institutions </w:t>
      </w:r>
    </w:p>
    <w:p w:rsidR="00ED76A5" w:rsidRPr="00166A02" w:rsidRDefault="005C7749" w:rsidP="00166A02">
      <w:pPr>
        <w:pStyle w:val="ListParagraph"/>
        <w:widowControl w:val="0"/>
        <w:numPr>
          <w:ilvl w:val="0"/>
          <w:numId w:val="17"/>
        </w:numPr>
        <w:spacing w:after="40"/>
        <w:jc w:val="both"/>
        <w:rPr>
          <w:rFonts w:asciiTheme="minorHAnsi" w:hAnsiTheme="minorHAnsi"/>
        </w:rPr>
      </w:pPr>
      <w:r>
        <w:rPr>
          <w:rFonts w:asciiTheme="minorHAnsi" w:hAnsiTheme="minorHAnsi"/>
        </w:rPr>
        <w:t xml:space="preserve">With health oversight agencies for activities authorized by law. </w:t>
      </w:r>
    </w:p>
    <w:p w:rsidR="00ED76A5" w:rsidRPr="00166A02" w:rsidRDefault="00ED76A5" w:rsidP="00166A02">
      <w:pPr>
        <w:pStyle w:val="ListParagraph"/>
        <w:widowControl w:val="0"/>
        <w:numPr>
          <w:ilvl w:val="0"/>
          <w:numId w:val="17"/>
        </w:numPr>
        <w:spacing w:after="40"/>
        <w:jc w:val="both"/>
        <w:rPr>
          <w:rFonts w:asciiTheme="minorHAnsi" w:hAnsiTheme="minorHAnsi"/>
        </w:rPr>
      </w:pPr>
      <w:r w:rsidRPr="00166A02">
        <w:rPr>
          <w:rFonts w:asciiTheme="minorHAnsi" w:hAnsiTheme="minorHAnsi"/>
        </w:rPr>
        <w:t>For special government functions such as military, national security, and presidential</w:t>
      </w:r>
    </w:p>
    <w:p w:rsidR="009E11C0" w:rsidRPr="00352360" w:rsidRDefault="00352360" w:rsidP="00D76191">
      <w:pPr>
        <w:pStyle w:val="ListParagraph"/>
        <w:widowControl w:val="0"/>
        <w:numPr>
          <w:ilvl w:val="0"/>
          <w:numId w:val="17"/>
        </w:numPr>
        <w:spacing w:after="100"/>
        <w:jc w:val="both"/>
        <w:rPr>
          <w:rFonts w:asciiTheme="minorHAnsi" w:hAnsiTheme="minorHAnsi"/>
        </w:rPr>
      </w:pPr>
      <w:r>
        <w:rPr>
          <w:rFonts w:asciiTheme="minorHAnsi" w:hAnsiTheme="minorHAnsi"/>
        </w:rPr>
        <w:t>Protective services</w:t>
      </w:r>
    </w:p>
    <w:p w:rsidR="00352360" w:rsidRPr="007045EF" w:rsidRDefault="00B26A63" w:rsidP="00352360">
      <w:pPr>
        <w:widowControl w:val="0"/>
        <w:rPr>
          <w:rFonts w:asciiTheme="minorHAnsi" w:hAnsiTheme="minorHAnsi"/>
        </w:rPr>
      </w:pPr>
      <w:r>
        <w:rPr>
          <w:rFonts w:asciiTheme="minorHAnsi" w:hAnsiTheme="minorHAnsi"/>
          <w:color w:val="FFC000"/>
          <w:u w:val="single"/>
        </w:rPr>
        <w:t>_________________</w:t>
      </w:r>
      <w:r w:rsidR="00352360">
        <w:rPr>
          <w:rFonts w:asciiTheme="minorHAnsi" w:hAnsiTheme="minorHAnsi"/>
          <w:color w:val="FFC000"/>
          <w:u w:val="single"/>
        </w:rPr>
        <w:t>______</w:t>
      </w:r>
      <w:r w:rsidR="00352360" w:rsidRPr="00705B1D">
        <w:rPr>
          <w:rFonts w:asciiTheme="minorHAnsi" w:hAnsiTheme="minorHAnsi"/>
          <w:color w:val="FFC000"/>
          <w:u w:val="single"/>
        </w:rPr>
        <w:t>__</w:t>
      </w:r>
      <w:r w:rsidR="00352360">
        <w:rPr>
          <w:rFonts w:asciiTheme="minorHAnsi" w:hAnsiTheme="minorHAnsi"/>
          <w:color w:val="FFC000"/>
          <w:u w:val="single"/>
        </w:rPr>
        <w:t>______</w:t>
      </w:r>
      <w:r w:rsidR="00352360" w:rsidRPr="00705B1D">
        <w:rPr>
          <w:rFonts w:asciiTheme="minorHAnsi" w:hAnsiTheme="minorHAnsi"/>
          <w:color w:val="FFC000"/>
          <w:u w:val="single"/>
        </w:rPr>
        <w:t>___________________________________________________</w:t>
      </w:r>
    </w:p>
    <w:p w:rsidR="00352360" w:rsidRPr="00D76191" w:rsidRDefault="00352360" w:rsidP="00352360">
      <w:pPr>
        <w:pStyle w:val="ListParagraph"/>
        <w:widowControl w:val="0"/>
        <w:numPr>
          <w:ilvl w:val="0"/>
          <w:numId w:val="11"/>
        </w:numPr>
        <w:rPr>
          <w:rFonts w:asciiTheme="minorHAnsi" w:hAnsiTheme="minorHAnsi"/>
          <w:b/>
          <w:bCs/>
        </w:rPr>
      </w:pPr>
      <w:r>
        <w:rPr>
          <w:rFonts w:asciiTheme="minorHAnsi" w:hAnsiTheme="minorHAnsi"/>
          <w:b/>
          <w:bCs/>
        </w:rPr>
        <w:t>Government agencies providing benefits or services</w:t>
      </w:r>
    </w:p>
    <w:p w:rsidR="009E11C0" w:rsidRPr="00BC6A78" w:rsidRDefault="00352360" w:rsidP="00D76191">
      <w:pPr>
        <w:pStyle w:val="ListParagraph"/>
        <w:widowControl w:val="0"/>
        <w:numPr>
          <w:ilvl w:val="1"/>
          <w:numId w:val="5"/>
        </w:numPr>
        <w:rPr>
          <w:rFonts w:asciiTheme="minorHAnsi" w:hAnsiTheme="minorHAnsi"/>
          <w:color w:val="632423" w:themeColor="accent2" w:themeShade="80"/>
          <w:u w:val="single"/>
        </w:rPr>
      </w:pPr>
      <w:r w:rsidRPr="00352360">
        <w:rPr>
          <w:rFonts w:asciiTheme="minorHAnsi" w:hAnsiTheme="minorHAnsi"/>
        </w:rPr>
        <w:t xml:space="preserve">We can share health information with </w:t>
      </w:r>
      <w:r>
        <w:rPr>
          <w:rFonts w:asciiTheme="minorHAnsi" w:hAnsiTheme="minorHAnsi"/>
        </w:rPr>
        <w:t>other government agencies or programs that provide similar services or benefits to you if the release is necessary to coordinate the delivery of your services or benefits, or improves our ability to administer or manage the program.</w:t>
      </w:r>
    </w:p>
    <w:p w:rsidR="00427F23" w:rsidRPr="001254D5" w:rsidRDefault="001254D5" w:rsidP="00D76191">
      <w:pPr>
        <w:widowControl w:val="0"/>
        <w:rPr>
          <w:rFonts w:asciiTheme="minorHAnsi" w:hAnsiTheme="minorHAnsi"/>
          <w:color w:val="632423" w:themeColor="accent2" w:themeShade="80"/>
          <w:u w:val="single"/>
        </w:rPr>
      </w:pPr>
      <w:r w:rsidRPr="001254D5">
        <w:rPr>
          <w:rFonts w:asciiTheme="minorHAnsi" w:hAnsiTheme="minorHAnsi"/>
          <w:color w:val="632423" w:themeColor="accent2" w:themeShade="80"/>
          <w:u w:val="single"/>
        </w:rPr>
        <w:t>_</w:t>
      </w:r>
      <w:r w:rsidR="003A0F50">
        <w:rPr>
          <w:rFonts w:asciiTheme="minorHAnsi" w:hAnsiTheme="minorHAnsi"/>
          <w:color w:val="632423" w:themeColor="accent2" w:themeShade="80"/>
          <w:u w:val="single"/>
        </w:rPr>
        <w:t>__________</w:t>
      </w:r>
      <w:r w:rsidR="00BC6A78">
        <w:rPr>
          <w:rFonts w:asciiTheme="minorHAnsi" w:hAnsiTheme="minorHAnsi"/>
          <w:color w:val="632423" w:themeColor="accent2" w:themeShade="80"/>
          <w:u w:val="single"/>
        </w:rPr>
        <w:t>___</w:t>
      </w:r>
      <w:r w:rsidR="00D10177">
        <w:rPr>
          <w:rFonts w:asciiTheme="minorHAnsi" w:hAnsiTheme="minorHAnsi"/>
          <w:color w:val="632423" w:themeColor="accent2" w:themeShade="80"/>
          <w:u w:val="single"/>
        </w:rPr>
        <w:t>__________________________________</w:t>
      </w:r>
      <w:r w:rsidR="002D5AD4">
        <w:rPr>
          <w:rFonts w:asciiTheme="minorHAnsi" w:hAnsiTheme="minorHAnsi"/>
          <w:color w:val="632423" w:themeColor="accent2" w:themeShade="80"/>
          <w:u w:val="single"/>
        </w:rPr>
        <w:t>______</w:t>
      </w:r>
      <w:r w:rsidR="00D10177">
        <w:rPr>
          <w:rFonts w:asciiTheme="minorHAnsi" w:hAnsiTheme="minorHAnsi"/>
          <w:color w:val="632423" w:themeColor="accent2" w:themeShade="80"/>
          <w:u w:val="single"/>
        </w:rPr>
        <w:t>______________________________</w:t>
      </w:r>
      <w:r w:rsidRPr="001254D5">
        <w:rPr>
          <w:rFonts w:asciiTheme="minorHAnsi" w:hAnsiTheme="minorHAnsi"/>
          <w:color w:val="632423" w:themeColor="accent2" w:themeShade="80"/>
          <w:u w:val="single"/>
        </w:rPr>
        <w:t>___</w:t>
      </w:r>
    </w:p>
    <w:p w:rsidR="007741EB" w:rsidRPr="007741EB" w:rsidRDefault="00B83B5A" w:rsidP="00B83B5A">
      <w:pPr>
        <w:widowControl w:val="0"/>
        <w:rPr>
          <w:rFonts w:asciiTheme="minorHAnsi" w:hAnsiTheme="minorHAnsi"/>
          <w:color w:val="632423" w:themeColor="accent2" w:themeShade="80"/>
          <w:sz w:val="28"/>
          <w:szCs w:val="28"/>
        </w:rPr>
      </w:pPr>
      <w:r w:rsidRPr="001254D5">
        <w:rPr>
          <w:rFonts w:asciiTheme="minorHAnsi" w:hAnsiTheme="minorHAnsi"/>
          <w:b/>
          <w:bCs/>
          <w:color w:val="632423" w:themeColor="accent2" w:themeShade="80"/>
          <w:sz w:val="28"/>
          <w:szCs w:val="28"/>
        </w:rPr>
        <w:t>Our Responsibilities</w:t>
      </w:r>
    </w:p>
    <w:p w:rsidR="00B83B5A" w:rsidRPr="007045EF" w:rsidRDefault="00B83B5A" w:rsidP="00B83B5A">
      <w:pPr>
        <w:widowControl w:val="0"/>
        <w:spacing w:after="100"/>
        <w:ind w:left="360" w:hanging="360"/>
        <w:rPr>
          <w:rFonts w:asciiTheme="minorHAnsi" w:hAnsiTheme="minorHAnsi"/>
        </w:rPr>
      </w:pPr>
      <w:r w:rsidRPr="007045EF">
        <w:rPr>
          <w:rFonts w:asciiTheme="minorHAnsi" w:hAnsiTheme="minorHAnsi"/>
        </w:rPr>
        <w:t>· We are required by law to maintain the privacy and security of your protected health information (PHI).</w:t>
      </w:r>
    </w:p>
    <w:p w:rsidR="00B83B5A" w:rsidRPr="007045EF" w:rsidRDefault="00B83B5A" w:rsidP="00B83B5A">
      <w:pPr>
        <w:widowControl w:val="0"/>
        <w:spacing w:after="100"/>
        <w:ind w:left="360" w:hanging="360"/>
        <w:rPr>
          <w:rFonts w:asciiTheme="minorHAnsi" w:hAnsiTheme="minorHAnsi"/>
        </w:rPr>
      </w:pPr>
      <w:r w:rsidRPr="007045EF">
        <w:rPr>
          <w:rFonts w:asciiTheme="minorHAnsi" w:hAnsiTheme="minorHAnsi"/>
        </w:rPr>
        <w:t>· We will let you know promptly if a breach occurs that may have compromised the privacy or security of your PHI.</w:t>
      </w:r>
    </w:p>
    <w:p w:rsidR="00B83B5A" w:rsidRPr="007045EF" w:rsidRDefault="00B83B5A" w:rsidP="00B83B5A">
      <w:pPr>
        <w:widowControl w:val="0"/>
        <w:spacing w:after="100"/>
        <w:ind w:left="360" w:hanging="360"/>
        <w:rPr>
          <w:rFonts w:asciiTheme="minorHAnsi" w:hAnsiTheme="minorHAnsi"/>
        </w:rPr>
      </w:pPr>
      <w:r w:rsidRPr="007045EF">
        <w:rPr>
          <w:rFonts w:asciiTheme="minorHAnsi" w:hAnsiTheme="minorHAnsi"/>
        </w:rPr>
        <w:t>· We must follow the duties and privacy practices described in this Notice and give you a copy of it.</w:t>
      </w:r>
    </w:p>
    <w:p w:rsidR="00B83B5A" w:rsidRPr="007045EF" w:rsidRDefault="00B83B5A" w:rsidP="00B83B5A">
      <w:pPr>
        <w:widowControl w:val="0"/>
        <w:spacing w:after="100"/>
        <w:ind w:left="360" w:hanging="360"/>
        <w:rPr>
          <w:rFonts w:asciiTheme="minorHAnsi" w:hAnsiTheme="minorHAnsi"/>
        </w:rPr>
      </w:pPr>
      <w:r w:rsidRPr="007045EF">
        <w:rPr>
          <w:rFonts w:asciiTheme="minorHAnsi" w:hAnsiTheme="minorHAnsi"/>
        </w:rPr>
        <w:t>· We will not use or share your information other than as described here unless you tell us we can in writing. If you tell us we can, you may change your mind at any time. Let us know in writing if you change your mind.</w:t>
      </w:r>
    </w:p>
    <w:p w:rsidR="00457A91" w:rsidRPr="00EE0596" w:rsidRDefault="00B83B5A" w:rsidP="00EE0596">
      <w:pPr>
        <w:widowControl w:val="0"/>
        <w:spacing w:after="100"/>
        <w:rPr>
          <w:rFonts w:asciiTheme="minorHAnsi" w:hAnsiTheme="minorHAnsi"/>
          <w:b/>
          <w:bCs/>
        </w:rPr>
      </w:pPr>
      <w:r w:rsidRPr="007045EF">
        <w:rPr>
          <w:rFonts w:asciiTheme="minorHAnsi" w:hAnsiTheme="minorHAnsi"/>
        </w:rPr>
        <w:t xml:space="preserve">For more information see: </w:t>
      </w:r>
      <w:r w:rsidRPr="007045EF">
        <w:rPr>
          <w:rFonts w:asciiTheme="minorHAnsi" w:hAnsiTheme="minorHAnsi"/>
          <w:b/>
          <w:bCs/>
        </w:rPr>
        <w:t>www.hhs.gov/ocr/privacy/hipaa/understanding/consumers/noticepp.html</w:t>
      </w:r>
    </w:p>
    <w:p w:rsidR="00B83B5A" w:rsidRPr="00F56345" w:rsidRDefault="00B83B5A" w:rsidP="00B83B5A">
      <w:pPr>
        <w:widowControl w:val="0"/>
        <w:rPr>
          <w:rFonts w:asciiTheme="minorHAnsi" w:hAnsiTheme="minorHAnsi"/>
          <w:color w:val="632423" w:themeColor="accent2" w:themeShade="80"/>
          <w:sz w:val="28"/>
          <w:szCs w:val="28"/>
        </w:rPr>
      </w:pPr>
      <w:r w:rsidRPr="001254D5">
        <w:rPr>
          <w:rFonts w:asciiTheme="minorHAnsi" w:hAnsiTheme="minorHAnsi"/>
          <w:b/>
          <w:bCs/>
          <w:color w:val="632423" w:themeColor="accent2" w:themeShade="80"/>
          <w:sz w:val="28"/>
          <w:szCs w:val="28"/>
        </w:rPr>
        <w:t>Changes to the Terms of this Notice</w:t>
      </w:r>
    </w:p>
    <w:p w:rsidR="00B83B5A" w:rsidRPr="007045EF" w:rsidRDefault="00B83B5A" w:rsidP="00B83B5A">
      <w:pPr>
        <w:widowControl w:val="0"/>
        <w:rPr>
          <w:rFonts w:asciiTheme="minorHAnsi" w:hAnsiTheme="minorHAnsi"/>
          <w:b/>
          <w:bCs/>
        </w:rPr>
      </w:pPr>
      <w:r w:rsidRPr="007045EF">
        <w:rPr>
          <w:rFonts w:asciiTheme="minorHAnsi" w:hAnsiTheme="minorHAnsi"/>
        </w:rPr>
        <w:t xml:space="preserve">We can change the terms of this Notice, and the changes will apply to all information we have about you. The new Notice will be available upon request, in our office, and on our website </w:t>
      </w:r>
      <w:r w:rsidR="007B2D7F" w:rsidRPr="007045EF">
        <w:rPr>
          <w:rFonts w:asciiTheme="minorHAnsi" w:hAnsiTheme="minorHAnsi"/>
        </w:rPr>
        <w:t>at:</w:t>
      </w:r>
      <w:r w:rsidRPr="007045EF">
        <w:rPr>
          <w:rFonts w:asciiTheme="minorHAnsi" w:hAnsiTheme="minorHAnsi"/>
        </w:rPr>
        <w:t xml:space="preserve"> </w:t>
      </w:r>
      <w:r w:rsidRPr="007045EF">
        <w:rPr>
          <w:rFonts w:asciiTheme="minorHAnsi" w:hAnsiTheme="minorHAnsi"/>
          <w:b/>
          <w:bCs/>
        </w:rPr>
        <w:t>www.gracepointwellness.org</w:t>
      </w:r>
    </w:p>
    <w:p w:rsidR="00B83B5A" w:rsidRPr="007045EF" w:rsidRDefault="00B83B5A" w:rsidP="0093283E">
      <w:pPr>
        <w:widowControl w:val="0"/>
        <w:rPr>
          <w:rFonts w:asciiTheme="minorHAnsi" w:hAnsiTheme="minorHAnsi"/>
        </w:rPr>
      </w:pPr>
      <w:r w:rsidRPr="007045EF">
        <w:rPr>
          <w:rFonts w:asciiTheme="minorHAnsi" w:hAnsiTheme="minorHAnsi"/>
        </w:rPr>
        <w:t> </w:t>
      </w:r>
    </w:p>
    <w:p w:rsidR="00B83B5A" w:rsidRPr="00C138A4" w:rsidRDefault="00B83B5A" w:rsidP="0093283E">
      <w:pPr>
        <w:widowControl w:val="0"/>
        <w:pBdr>
          <w:top w:val="single" w:sz="12" w:space="1" w:color="632423" w:themeColor="accent2" w:themeShade="80"/>
          <w:bottom w:val="single" w:sz="12" w:space="1" w:color="632423" w:themeColor="accent2" w:themeShade="80"/>
        </w:pBdr>
        <w:rPr>
          <w:rFonts w:asciiTheme="minorHAnsi" w:hAnsiTheme="minorHAnsi"/>
          <w:b/>
          <w:bCs/>
        </w:rPr>
      </w:pPr>
      <w:r w:rsidRPr="00C138A4">
        <w:rPr>
          <w:rFonts w:asciiTheme="minorHAnsi" w:hAnsiTheme="minorHAnsi"/>
          <w:b/>
          <w:bCs/>
        </w:rPr>
        <w:t>Effective: Septem</w:t>
      </w:r>
      <w:r w:rsidR="00D76191" w:rsidRPr="00C138A4">
        <w:rPr>
          <w:rFonts w:asciiTheme="minorHAnsi" w:hAnsiTheme="minorHAnsi"/>
          <w:b/>
          <w:bCs/>
        </w:rPr>
        <w:t xml:space="preserve">ber 22, 2013; Revised: </w:t>
      </w:r>
      <w:r w:rsidR="008B3D48">
        <w:rPr>
          <w:rFonts w:asciiTheme="minorHAnsi" w:hAnsiTheme="minorHAnsi"/>
          <w:b/>
          <w:bCs/>
        </w:rPr>
        <w:t>January 2019</w:t>
      </w:r>
    </w:p>
    <w:p w:rsidR="00B83B5A" w:rsidRPr="007045EF" w:rsidRDefault="00B83B5A" w:rsidP="0093283E">
      <w:pPr>
        <w:widowControl w:val="0"/>
        <w:rPr>
          <w:rFonts w:asciiTheme="minorHAnsi" w:hAnsiTheme="minorHAnsi"/>
        </w:rPr>
      </w:pPr>
      <w:r w:rsidRPr="007045EF">
        <w:rPr>
          <w:rFonts w:asciiTheme="minorHAnsi" w:hAnsiTheme="minorHAnsi"/>
        </w:rPr>
        <w:t> </w:t>
      </w:r>
    </w:p>
    <w:p w:rsidR="00B83B5A" w:rsidRPr="007045EF" w:rsidRDefault="00B83B5A" w:rsidP="00B83B5A">
      <w:pPr>
        <w:widowControl w:val="0"/>
        <w:spacing w:after="100"/>
        <w:rPr>
          <w:rFonts w:asciiTheme="minorHAnsi" w:hAnsiTheme="minorHAnsi"/>
          <w:b/>
          <w:bCs/>
        </w:rPr>
      </w:pPr>
      <w:r w:rsidRPr="007045EF">
        <w:rPr>
          <w:rFonts w:asciiTheme="minorHAnsi" w:hAnsiTheme="minorHAnsi"/>
          <w:b/>
          <w:bCs/>
        </w:rPr>
        <w:t>This Notice of Privacy Practices applies to the following organizations:</w:t>
      </w:r>
    </w:p>
    <w:p w:rsidR="00B83B5A" w:rsidRPr="007045EF" w:rsidRDefault="00B83B5A" w:rsidP="00B83B5A">
      <w:pPr>
        <w:widowControl w:val="0"/>
        <w:spacing w:after="100"/>
        <w:rPr>
          <w:rFonts w:asciiTheme="minorHAnsi" w:hAnsiTheme="minorHAnsi"/>
        </w:rPr>
      </w:pPr>
      <w:proofErr w:type="spellStart"/>
      <w:proofErr w:type="gramStart"/>
      <w:r w:rsidRPr="007045EF">
        <w:rPr>
          <w:rFonts w:asciiTheme="minorHAnsi" w:hAnsiTheme="minorHAnsi"/>
        </w:rPr>
        <w:t>Gracepoint</w:t>
      </w:r>
      <w:proofErr w:type="spellEnd"/>
      <w:r w:rsidRPr="007045EF">
        <w:rPr>
          <w:rFonts w:asciiTheme="minorHAnsi" w:hAnsiTheme="minorHAnsi"/>
        </w:rPr>
        <w:t>, their Business Associates and Subcontractors.</w:t>
      </w:r>
      <w:proofErr w:type="gramEnd"/>
    </w:p>
    <w:p w:rsidR="00112A2F" w:rsidRDefault="00B83B5A" w:rsidP="00F56345">
      <w:pPr>
        <w:widowControl w:val="0"/>
        <w:spacing w:after="100"/>
        <w:rPr>
          <w:rFonts w:asciiTheme="minorHAnsi" w:hAnsiTheme="minorHAnsi"/>
        </w:rPr>
      </w:pPr>
      <w:r w:rsidRPr="007045EF">
        <w:rPr>
          <w:rFonts w:asciiTheme="minorHAnsi" w:hAnsiTheme="minorHAnsi"/>
        </w:rPr>
        <w:t>If you feel your privacy rights have been violated, or you disagree with a decision we made about your protected health information (PHI), you may file a complaint with the Secretary of the U. S. Department of Health and      Human Services and/or the Department of C</w:t>
      </w:r>
      <w:r w:rsidR="002523C5">
        <w:rPr>
          <w:rFonts w:asciiTheme="minorHAnsi" w:hAnsiTheme="minorHAnsi"/>
        </w:rPr>
        <w:t xml:space="preserve">hildren and Families and/or </w:t>
      </w:r>
      <w:proofErr w:type="spellStart"/>
      <w:r w:rsidR="002523C5">
        <w:rPr>
          <w:rFonts w:asciiTheme="minorHAnsi" w:hAnsiTheme="minorHAnsi"/>
        </w:rPr>
        <w:t>Gracepoint</w:t>
      </w:r>
      <w:proofErr w:type="spellEnd"/>
      <w:r w:rsidRPr="007045EF">
        <w:rPr>
          <w:rFonts w:asciiTheme="minorHAnsi" w:hAnsiTheme="minorHAnsi"/>
        </w:rPr>
        <w:t xml:space="preserve"> by contacting the agencies at the addresses below. No retaliatory actions will be taken against you for filing a complaint.</w:t>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4683"/>
        <w:gridCol w:w="3420"/>
      </w:tblGrid>
      <w:tr w:rsidR="00112A2F" w:rsidTr="0095528B">
        <w:tc>
          <w:tcPr>
            <w:tcW w:w="3057" w:type="dxa"/>
          </w:tcPr>
          <w:p w:rsidR="00112A2F" w:rsidRPr="007045EF" w:rsidRDefault="00112A2F" w:rsidP="00112A2F">
            <w:pPr>
              <w:widowControl w:val="0"/>
              <w:rPr>
                <w:rFonts w:asciiTheme="minorHAnsi" w:hAnsiTheme="minorHAnsi"/>
                <w:b/>
                <w:bCs/>
              </w:rPr>
            </w:pPr>
            <w:proofErr w:type="spellStart"/>
            <w:r w:rsidRPr="007045EF">
              <w:rPr>
                <w:rFonts w:asciiTheme="minorHAnsi" w:hAnsiTheme="minorHAnsi"/>
                <w:b/>
                <w:bCs/>
              </w:rPr>
              <w:t>Gracepoint</w:t>
            </w:r>
            <w:proofErr w:type="spellEnd"/>
          </w:p>
          <w:p w:rsidR="00112A2F" w:rsidRPr="007045EF" w:rsidRDefault="00112A2F" w:rsidP="00112A2F">
            <w:pPr>
              <w:widowControl w:val="0"/>
              <w:rPr>
                <w:rFonts w:asciiTheme="minorHAnsi" w:hAnsiTheme="minorHAnsi"/>
              </w:rPr>
            </w:pPr>
            <w:r w:rsidRPr="007045EF">
              <w:rPr>
                <w:rFonts w:asciiTheme="minorHAnsi" w:hAnsiTheme="minorHAnsi"/>
              </w:rPr>
              <w:t>HIPAA Privacy Officer</w:t>
            </w:r>
          </w:p>
          <w:p w:rsidR="00112A2F" w:rsidRPr="007045EF" w:rsidRDefault="00112A2F" w:rsidP="00112A2F">
            <w:pPr>
              <w:widowControl w:val="0"/>
              <w:rPr>
                <w:rFonts w:asciiTheme="minorHAnsi" w:hAnsiTheme="minorHAnsi"/>
              </w:rPr>
            </w:pPr>
            <w:r w:rsidRPr="007045EF">
              <w:rPr>
                <w:rFonts w:asciiTheme="minorHAnsi" w:hAnsiTheme="minorHAnsi"/>
              </w:rPr>
              <w:t>5707 N. 22nd Street</w:t>
            </w:r>
          </w:p>
          <w:p w:rsidR="00112A2F" w:rsidRPr="007045EF" w:rsidRDefault="00112A2F" w:rsidP="00112A2F">
            <w:pPr>
              <w:widowControl w:val="0"/>
              <w:spacing w:after="40"/>
              <w:rPr>
                <w:rFonts w:asciiTheme="minorHAnsi" w:hAnsiTheme="minorHAnsi"/>
              </w:rPr>
            </w:pPr>
            <w:r w:rsidRPr="007045EF">
              <w:rPr>
                <w:rFonts w:asciiTheme="minorHAnsi" w:hAnsiTheme="minorHAnsi"/>
              </w:rPr>
              <w:t>Tampa, FL 33610</w:t>
            </w:r>
          </w:p>
          <w:p w:rsidR="00112A2F" w:rsidRPr="007045EF" w:rsidRDefault="00AB0466" w:rsidP="00112A2F">
            <w:pPr>
              <w:widowControl w:val="0"/>
              <w:spacing w:after="40"/>
              <w:rPr>
                <w:rFonts w:asciiTheme="minorHAnsi" w:hAnsiTheme="minorHAnsi"/>
              </w:rPr>
            </w:pPr>
            <w:r>
              <w:rPr>
                <w:rFonts w:asciiTheme="minorHAnsi" w:hAnsiTheme="minorHAnsi"/>
              </w:rPr>
              <w:t>Phone: (813) 239-8279</w:t>
            </w:r>
          </w:p>
          <w:p w:rsidR="00112A2F" w:rsidRPr="007045EF" w:rsidRDefault="00112A2F" w:rsidP="00112A2F">
            <w:pPr>
              <w:widowControl w:val="0"/>
              <w:spacing w:after="40"/>
              <w:rPr>
                <w:rFonts w:asciiTheme="minorHAnsi" w:hAnsiTheme="minorHAnsi"/>
              </w:rPr>
            </w:pPr>
            <w:r w:rsidRPr="007045EF">
              <w:rPr>
                <w:rFonts w:asciiTheme="minorHAnsi" w:hAnsiTheme="minorHAnsi"/>
              </w:rPr>
              <w:t xml:space="preserve">FAX: </w:t>
            </w:r>
            <w:r w:rsidR="00AB0466">
              <w:rPr>
                <w:rFonts w:asciiTheme="minorHAnsi" w:hAnsiTheme="minorHAnsi"/>
              </w:rPr>
              <w:t>(813) 239-8397</w:t>
            </w:r>
          </w:p>
          <w:p w:rsidR="00112A2F" w:rsidRPr="007045EF" w:rsidRDefault="00112A2F" w:rsidP="00112A2F">
            <w:pPr>
              <w:widowControl w:val="0"/>
              <w:spacing w:after="40"/>
              <w:rPr>
                <w:rFonts w:asciiTheme="minorHAnsi" w:hAnsiTheme="minorHAnsi"/>
              </w:rPr>
            </w:pPr>
            <w:r w:rsidRPr="007045EF">
              <w:rPr>
                <w:rFonts w:asciiTheme="minorHAnsi" w:hAnsiTheme="minorHAnsi"/>
              </w:rPr>
              <w:t>Website: www.gracepointwellness.org</w:t>
            </w:r>
          </w:p>
          <w:p w:rsidR="00112A2F" w:rsidRDefault="00112A2F" w:rsidP="00B83B5A">
            <w:pPr>
              <w:widowControl w:val="0"/>
              <w:rPr>
                <w:rFonts w:asciiTheme="minorHAnsi" w:hAnsiTheme="minorHAnsi"/>
              </w:rPr>
            </w:pPr>
          </w:p>
        </w:tc>
        <w:tc>
          <w:tcPr>
            <w:tcW w:w="4683" w:type="dxa"/>
          </w:tcPr>
          <w:p w:rsidR="00112A2F" w:rsidRPr="007045EF" w:rsidRDefault="00112A2F" w:rsidP="00112A2F">
            <w:pPr>
              <w:widowControl w:val="0"/>
              <w:rPr>
                <w:rFonts w:asciiTheme="minorHAnsi" w:hAnsiTheme="minorHAnsi"/>
                <w:b/>
                <w:bCs/>
              </w:rPr>
            </w:pPr>
            <w:r w:rsidRPr="007045EF">
              <w:rPr>
                <w:rFonts w:asciiTheme="minorHAnsi" w:hAnsiTheme="minorHAnsi"/>
                <w:b/>
                <w:bCs/>
              </w:rPr>
              <w:t>The Department of Children and Families Office of Civil Rights</w:t>
            </w:r>
          </w:p>
          <w:p w:rsidR="00112A2F" w:rsidRPr="007045EF" w:rsidRDefault="00112A2F" w:rsidP="00112A2F">
            <w:pPr>
              <w:widowControl w:val="0"/>
              <w:rPr>
                <w:rFonts w:asciiTheme="minorHAnsi" w:hAnsiTheme="minorHAnsi"/>
              </w:rPr>
            </w:pPr>
            <w:r w:rsidRPr="007045EF">
              <w:rPr>
                <w:rFonts w:asciiTheme="minorHAnsi" w:hAnsiTheme="minorHAnsi"/>
              </w:rPr>
              <w:t>HIPAA Privacy Officer</w:t>
            </w:r>
          </w:p>
          <w:p w:rsidR="00112A2F" w:rsidRPr="007045EF" w:rsidRDefault="00112A2F" w:rsidP="00112A2F">
            <w:pPr>
              <w:widowControl w:val="0"/>
              <w:rPr>
                <w:rFonts w:asciiTheme="minorHAnsi" w:hAnsiTheme="minorHAnsi"/>
              </w:rPr>
            </w:pPr>
            <w:r w:rsidRPr="007045EF">
              <w:rPr>
                <w:rFonts w:asciiTheme="minorHAnsi" w:hAnsiTheme="minorHAnsi"/>
              </w:rPr>
              <w:t xml:space="preserve">1317 </w:t>
            </w:r>
            <w:proofErr w:type="spellStart"/>
            <w:r w:rsidRPr="007045EF">
              <w:rPr>
                <w:rFonts w:asciiTheme="minorHAnsi" w:hAnsiTheme="minorHAnsi"/>
              </w:rPr>
              <w:t>Winewood</w:t>
            </w:r>
            <w:proofErr w:type="spellEnd"/>
            <w:r w:rsidRPr="007045EF">
              <w:rPr>
                <w:rFonts w:asciiTheme="minorHAnsi" w:hAnsiTheme="minorHAnsi"/>
              </w:rPr>
              <w:t xml:space="preserve"> Blvd., Bldg. 1, Room 110</w:t>
            </w:r>
          </w:p>
          <w:p w:rsidR="00112A2F" w:rsidRPr="007045EF" w:rsidRDefault="00112A2F" w:rsidP="00112A2F">
            <w:pPr>
              <w:widowControl w:val="0"/>
              <w:spacing w:after="40"/>
              <w:rPr>
                <w:rFonts w:asciiTheme="minorHAnsi" w:hAnsiTheme="minorHAnsi"/>
              </w:rPr>
            </w:pPr>
            <w:r w:rsidRPr="007045EF">
              <w:rPr>
                <w:rFonts w:asciiTheme="minorHAnsi" w:hAnsiTheme="minorHAnsi"/>
              </w:rPr>
              <w:t>Tallahassee, FL 32399-0700</w:t>
            </w:r>
          </w:p>
          <w:p w:rsidR="00112A2F" w:rsidRPr="007045EF" w:rsidRDefault="00112A2F" w:rsidP="00112A2F">
            <w:pPr>
              <w:widowControl w:val="0"/>
              <w:spacing w:after="40"/>
              <w:rPr>
                <w:rFonts w:asciiTheme="minorHAnsi" w:hAnsiTheme="minorHAnsi"/>
              </w:rPr>
            </w:pPr>
            <w:r w:rsidRPr="007045EF">
              <w:rPr>
                <w:rFonts w:asciiTheme="minorHAnsi" w:hAnsiTheme="minorHAnsi"/>
              </w:rPr>
              <w:t>Phone: (850) 487-1901</w:t>
            </w:r>
          </w:p>
          <w:p w:rsidR="00112A2F" w:rsidRPr="007045EF" w:rsidRDefault="00112A2F" w:rsidP="00112A2F">
            <w:pPr>
              <w:widowControl w:val="0"/>
              <w:spacing w:after="40"/>
              <w:rPr>
                <w:rFonts w:asciiTheme="minorHAnsi" w:hAnsiTheme="minorHAnsi"/>
              </w:rPr>
            </w:pPr>
            <w:r w:rsidRPr="007045EF">
              <w:rPr>
                <w:rFonts w:asciiTheme="minorHAnsi" w:hAnsiTheme="minorHAnsi"/>
              </w:rPr>
              <w:t>FAX: (850) 921-8470</w:t>
            </w:r>
          </w:p>
          <w:p w:rsidR="00112A2F" w:rsidRPr="007045EF" w:rsidRDefault="00112A2F" w:rsidP="00112A2F">
            <w:pPr>
              <w:widowControl w:val="0"/>
              <w:spacing w:after="40"/>
              <w:rPr>
                <w:rFonts w:asciiTheme="minorHAnsi" w:hAnsiTheme="minorHAnsi"/>
              </w:rPr>
            </w:pPr>
            <w:r w:rsidRPr="007045EF">
              <w:rPr>
                <w:rFonts w:asciiTheme="minorHAnsi" w:hAnsiTheme="minorHAnsi"/>
              </w:rPr>
              <w:t>Website: www.myfloridafamilies.com/hipaa</w:t>
            </w:r>
          </w:p>
          <w:p w:rsidR="00112A2F" w:rsidRDefault="00112A2F" w:rsidP="00B83B5A">
            <w:pPr>
              <w:widowControl w:val="0"/>
              <w:rPr>
                <w:rFonts w:asciiTheme="minorHAnsi" w:hAnsiTheme="minorHAnsi"/>
              </w:rPr>
            </w:pPr>
          </w:p>
        </w:tc>
        <w:tc>
          <w:tcPr>
            <w:tcW w:w="3420" w:type="dxa"/>
          </w:tcPr>
          <w:p w:rsidR="00112A2F" w:rsidRPr="007045EF" w:rsidRDefault="00112A2F" w:rsidP="00112A2F">
            <w:pPr>
              <w:widowControl w:val="0"/>
              <w:spacing w:after="40"/>
              <w:rPr>
                <w:rFonts w:asciiTheme="minorHAnsi" w:hAnsiTheme="minorHAnsi"/>
                <w:b/>
                <w:bCs/>
              </w:rPr>
            </w:pPr>
            <w:r w:rsidRPr="007045EF">
              <w:rPr>
                <w:rFonts w:asciiTheme="minorHAnsi" w:hAnsiTheme="minorHAnsi"/>
                <w:b/>
                <w:bCs/>
              </w:rPr>
              <w:t xml:space="preserve">U. S. Department of Health </w:t>
            </w:r>
          </w:p>
          <w:p w:rsidR="00112A2F" w:rsidRPr="007045EF" w:rsidRDefault="00112A2F" w:rsidP="00112A2F">
            <w:pPr>
              <w:widowControl w:val="0"/>
              <w:spacing w:after="40"/>
              <w:rPr>
                <w:rFonts w:asciiTheme="minorHAnsi" w:hAnsiTheme="minorHAnsi"/>
                <w:b/>
                <w:bCs/>
              </w:rPr>
            </w:pPr>
            <w:r w:rsidRPr="007045EF">
              <w:rPr>
                <w:rFonts w:asciiTheme="minorHAnsi" w:hAnsiTheme="minorHAnsi"/>
                <w:b/>
                <w:bCs/>
              </w:rPr>
              <w:t>and Human Services</w:t>
            </w:r>
          </w:p>
          <w:p w:rsidR="00112A2F" w:rsidRPr="007045EF" w:rsidRDefault="00112A2F" w:rsidP="00112A2F">
            <w:pPr>
              <w:widowControl w:val="0"/>
              <w:spacing w:after="40"/>
              <w:rPr>
                <w:rFonts w:asciiTheme="minorHAnsi" w:hAnsiTheme="minorHAnsi"/>
              </w:rPr>
            </w:pPr>
            <w:r w:rsidRPr="007045EF">
              <w:rPr>
                <w:rFonts w:asciiTheme="minorHAnsi" w:hAnsiTheme="minorHAnsi"/>
              </w:rPr>
              <w:t xml:space="preserve">Sam Nunn Atlanta Federal Center, </w:t>
            </w:r>
          </w:p>
          <w:p w:rsidR="00112A2F" w:rsidRPr="007045EF" w:rsidRDefault="00112A2F" w:rsidP="00112A2F">
            <w:pPr>
              <w:widowControl w:val="0"/>
              <w:spacing w:after="40"/>
              <w:rPr>
                <w:rFonts w:asciiTheme="minorHAnsi" w:hAnsiTheme="minorHAnsi"/>
              </w:rPr>
            </w:pPr>
            <w:r w:rsidRPr="007045EF">
              <w:rPr>
                <w:rFonts w:asciiTheme="minorHAnsi" w:hAnsiTheme="minorHAnsi"/>
              </w:rPr>
              <w:t>Suite 16T70</w:t>
            </w:r>
          </w:p>
          <w:p w:rsidR="00112A2F" w:rsidRPr="007045EF" w:rsidRDefault="00112A2F" w:rsidP="00112A2F">
            <w:pPr>
              <w:widowControl w:val="0"/>
              <w:spacing w:after="40"/>
              <w:rPr>
                <w:rFonts w:asciiTheme="minorHAnsi" w:hAnsiTheme="minorHAnsi"/>
              </w:rPr>
            </w:pPr>
            <w:r w:rsidRPr="007045EF">
              <w:rPr>
                <w:rFonts w:asciiTheme="minorHAnsi" w:hAnsiTheme="minorHAnsi"/>
              </w:rPr>
              <w:t>61 Forsyth Street, S. W.</w:t>
            </w:r>
          </w:p>
          <w:p w:rsidR="00112A2F" w:rsidRPr="007045EF" w:rsidRDefault="00112A2F" w:rsidP="00112A2F">
            <w:pPr>
              <w:widowControl w:val="0"/>
              <w:spacing w:after="40"/>
              <w:rPr>
                <w:rFonts w:asciiTheme="minorHAnsi" w:hAnsiTheme="minorHAnsi"/>
              </w:rPr>
            </w:pPr>
            <w:r w:rsidRPr="007045EF">
              <w:rPr>
                <w:rFonts w:asciiTheme="minorHAnsi" w:hAnsiTheme="minorHAnsi"/>
              </w:rPr>
              <w:t>Atlanta, GA 30303-8909</w:t>
            </w:r>
          </w:p>
          <w:p w:rsidR="00112A2F" w:rsidRPr="007045EF" w:rsidRDefault="00B963CA" w:rsidP="00112A2F">
            <w:pPr>
              <w:widowControl w:val="0"/>
              <w:spacing w:after="40"/>
              <w:rPr>
                <w:rFonts w:asciiTheme="minorHAnsi" w:hAnsiTheme="minorHAnsi"/>
              </w:rPr>
            </w:pPr>
            <w:r>
              <w:rPr>
                <w:rFonts w:asciiTheme="minorHAnsi" w:hAnsiTheme="minorHAnsi"/>
              </w:rPr>
              <w:t>Voice Phone: (404) 562-7859</w:t>
            </w:r>
            <w:bookmarkStart w:id="0" w:name="_GoBack"/>
            <w:bookmarkEnd w:id="0"/>
          </w:p>
          <w:p w:rsidR="00112A2F" w:rsidRPr="007045EF" w:rsidRDefault="00112A2F" w:rsidP="00112A2F">
            <w:pPr>
              <w:widowControl w:val="0"/>
              <w:spacing w:after="40"/>
              <w:rPr>
                <w:rFonts w:asciiTheme="minorHAnsi" w:hAnsiTheme="minorHAnsi"/>
              </w:rPr>
            </w:pPr>
            <w:r w:rsidRPr="007045EF">
              <w:rPr>
                <w:rFonts w:asciiTheme="minorHAnsi" w:hAnsiTheme="minorHAnsi"/>
              </w:rPr>
              <w:t>FAX: (404) 562-7881</w:t>
            </w:r>
          </w:p>
          <w:p w:rsidR="00112A2F" w:rsidRPr="007045EF" w:rsidRDefault="00112A2F" w:rsidP="00112A2F">
            <w:pPr>
              <w:widowControl w:val="0"/>
              <w:spacing w:after="40"/>
              <w:rPr>
                <w:rFonts w:asciiTheme="minorHAnsi" w:hAnsiTheme="minorHAnsi"/>
              </w:rPr>
            </w:pPr>
            <w:r w:rsidRPr="007045EF">
              <w:rPr>
                <w:rFonts w:asciiTheme="minorHAnsi" w:hAnsiTheme="minorHAnsi"/>
              </w:rPr>
              <w:t>TDD: (404) 562-7884</w:t>
            </w:r>
          </w:p>
          <w:p w:rsidR="00112A2F" w:rsidRPr="007045EF" w:rsidRDefault="00112A2F" w:rsidP="00112A2F">
            <w:pPr>
              <w:widowControl w:val="0"/>
              <w:rPr>
                <w:rFonts w:asciiTheme="minorHAnsi" w:hAnsiTheme="minorHAnsi"/>
              </w:rPr>
            </w:pPr>
            <w:r w:rsidRPr="007045EF">
              <w:rPr>
                <w:rFonts w:asciiTheme="minorHAnsi" w:hAnsiTheme="minorHAnsi"/>
              </w:rPr>
              <w:lastRenderedPageBreak/>
              <w:t> </w:t>
            </w:r>
          </w:p>
          <w:p w:rsidR="00112A2F" w:rsidRDefault="00112A2F" w:rsidP="00B83B5A">
            <w:pPr>
              <w:widowControl w:val="0"/>
              <w:rPr>
                <w:rFonts w:asciiTheme="minorHAnsi" w:hAnsiTheme="minorHAnsi"/>
              </w:rPr>
            </w:pPr>
          </w:p>
        </w:tc>
      </w:tr>
    </w:tbl>
    <w:p w:rsidR="00EA27F0" w:rsidRPr="007045EF" w:rsidRDefault="002758FA" w:rsidP="00F56345">
      <w:pPr>
        <w:widowControl w:val="0"/>
        <w:rPr>
          <w:rFonts w:asciiTheme="minorHAnsi" w:hAnsiTheme="minorHAnsi"/>
        </w:rPr>
      </w:pPr>
      <w:r>
        <w:rPr>
          <w:rFonts w:asciiTheme="minorHAnsi" w:hAnsiTheme="minorHAnsi"/>
          <w:noProof/>
        </w:rPr>
        <w:lastRenderedPageBreak/>
        <mc:AlternateContent>
          <mc:Choice Requires="wps">
            <w:drawing>
              <wp:anchor distT="36576" distB="36576" distL="36576" distR="36576" simplePos="0" relativeHeight="251662336" behindDoc="0" locked="0" layoutInCell="1" allowOverlap="1" wp14:anchorId="4A025D1E" wp14:editId="57BB3525">
                <wp:simplePos x="0" y="0"/>
                <wp:positionH relativeFrom="column">
                  <wp:posOffset>13144500</wp:posOffset>
                </wp:positionH>
                <wp:positionV relativeFrom="paragraph">
                  <wp:posOffset>19316700</wp:posOffset>
                </wp:positionV>
                <wp:extent cx="2286000" cy="1943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503F" w:rsidRDefault="006C503F" w:rsidP="006C503F">
                            <w:pPr>
                              <w:widowControl w:val="0"/>
                              <w:spacing w:after="40"/>
                              <w:rPr>
                                <w:b/>
                                <w:bCs/>
                                <w:sz w:val="22"/>
                                <w:szCs w:val="22"/>
                              </w:rPr>
                            </w:pPr>
                            <w:r>
                              <w:rPr>
                                <w:b/>
                                <w:bCs/>
                                <w:sz w:val="22"/>
                                <w:szCs w:val="22"/>
                              </w:rPr>
                              <w:t xml:space="preserve">U. S. Department of Health </w:t>
                            </w:r>
                          </w:p>
                          <w:p w:rsidR="006C503F" w:rsidRDefault="006C503F" w:rsidP="006C503F">
                            <w:pPr>
                              <w:widowControl w:val="0"/>
                              <w:spacing w:after="40"/>
                              <w:rPr>
                                <w:b/>
                                <w:bCs/>
                                <w:sz w:val="22"/>
                                <w:szCs w:val="22"/>
                              </w:rPr>
                            </w:pPr>
                            <w:proofErr w:type="gramStart"/>
                            <w:r>
                              <w:rPr>
                                <w:b/>
                                <w:bCs/>
                                <w:sz w:val="22"/>
                                <w:szCs w:val="22"/>
                              </w:rPr>
                              <w:t>and</w:t>
                            </w:r>
                            <w:proofErr w:type="gramEnd"/>
                            <w:r>
                              <w:rPr>
                                <w:b/>
                                <w:bCs/>
                                <w:sz w:val="22"/>
                                <w:szCs w:val="22"/>
                              </w:rPr>
                              <w:t xml:space="preserve"> Human Services</w:t>
                            </w:r>
                          </w:p>
                          <w:p w:rsidR="006C503F" w:rsidRDefault="006C503F" w:rsidP="006C503F">
                            <w:pPr>
                              <w:widowControl w:val="0"/>
                              <w:spacing w:after="40"/>
                              <w:rPr>
                                <w:sz w:val="22"/>
                                <w:szCs w:val="22"/>
                              </w:rPr>
                            </w:pPr>
                            <w:r>
                              <w:rPr>
                                <w:sz w:val="22"/>
                                <w:szCs w:val="22"/>
                              </w:rPr>
                              <w:t xml:space="preserve">Sam Nunn Atlanta Federal Center, </w:t>
                            </w:r>
                          </w:p>
                          <w:p w:rsidR="006C503F" w:rsidRDefault="006C503F" w:rsidP="006C503F">
                            <w:pPr>
                              <w:widowControl w:val="0"/>
                              <w:spacing w:after="40"/>
                              <w:rPr>
                                <w:sz w:val="22"/>
                                <w:szCs w:val="22"/>
                              </w:rPr>
                            </w:pPr>
                            <w:r>
                              <w:rPr>
                                <w:sz w:val="22"/>
                                <w:szCs w:val="22"/>
                              </w:rPr>
                              <w:t>Suite 16T70</w:t>
                            </w:r>
                          </w:p>
                          <w:p w:rsidR="006C503F" w:rsidRDefault="006C503F" w:rsidP="006C503F">
                            <w:pPr>
                              <w:widowControl w:val="0"/>
                              <w:spacing w:after="40"/>
                              <w:rPr>
                                <w:sz w:val="22"/>
                                <w:szCs w:val="22"/>
                              </w:rPr>
                            </w:pPr>
                            <w:proofErr w:type="gramStart"/>
                            <w:r>
                              <w:rPr>
                                <w:sz w:val="22"/>
                                <w:szCs w:val="22"/>
                              </w:rPr>
                              <w:t>61 Forsyth Street, S. W.</w:t>
                            </w:r>
                            <w:proofErr w:type="gramEnd"/>
                          </w:p>
                          <w:p w:rsidR="006C503F" w:rsidRDefault="006C503F" w:rsidP="006C503F">
                            <w:pPr>
                              <w:widowControl w:val="0"/>
                              <w:spacing w:after="40"/>
                              <w:rPr>
                                <w:sz w:val="22"/>
                                <w:szCs w:val="22"/>
                              </w:rPr>
                            </w:pPr>
                            <w:r>
                              <w:rPr>
                                <w:sz w:val="22"/>
                                <w:szCs w:val="22"/>
                              </w:rPr>
                              <w:t>Atlanta, GA 30303-8909</w:t>
                            </w:r>
                          </w:p>
                          <w:p w:rsidR="006C503F" w:rsidRDefault="006C503F" w:rsidP="006C503F">
                            <w:pPr>
                              <w:widowControl w:val="0"/>
                              <w:spacing w:after="40"/>
                              <w:rPr>
                                <w:sz w:val="22"/>
                                <w:szCs w:val="22"/>
                              </w:rPr>
                            </w:pPr>
                            <w:r>
                              <w:rPr>
                                <w:sz w:val="22"/>
                                <w:szCs w:val="22"/>
                              </w:rPr>
                              <w:t>Voice Phone: (404) 562-7453</w:t>
                            </w:r>
                          </w:p>
                          <w:p w:rsidR="006C503F" w:rsidRDefault="006C503F" w:rsidP="006C503F">
                            <w:pPr>
                              <w:widowControl w:val="0"/>
                              <w:spacing w:after="40"/>
                              <w:rPr>
                                <w:sz w:val="22"/>
                                <w:szCs w:val="22"/>
                              </w:rPr>
                            </w:pPr>
                            <w:r>
                              <w:rPr>
                                <w:sz w:val="22"/>
                                <w:szCs w:val="22"/>
                              </w:rPr>
                              <w:t>FAX: (404) 562-7881</w:t>
                            </w:r>
                          </w:p>
                          <w:p w:rsidR="006C503F" w:rsidRDefault="006C503F" w:rsidP="006C503F">
                            <w:pPr>
                              <w:widowControl w:val="0"/>
                              <w:spacing w:after="40"/>
                              <w:rPr>
                                <w:sz w:val="22"/>
                                <w:szCs w:val="22"/>
                              </w:rPr>
                            </w:pPr>
                            <w:r>
                              <w:rPr>
                                <w:sz w:val="22"/>
                                <w:szCs w:val="22"/>
                              </w:rPr>
                              <w:t>TDD: (404) 562-7884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035pt;margin-top:1521pt;width:180pt;height:15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" filled="f" stroked="f" strokecolor="black [0]" insetpen="t">
                <v:textbox inset="2.88pt,2.88pt,2.88pt,2.88pt">
                  <w:txbxContent>
                    <w:p w:rsidR="006C503F" w:rsidRDefault="006C503F" w:rsidP="006C503F">
                      <w:pPr>
                        <w:widowControl w:val="0"/>
                        <w:spacing w:after="40"/>
                        <w:rPr>
                          <w:b/>
                          <w:bCs/>
                          <w:sz w:val="22"/>
                          <w:szCs w:val="22"/>
                        </w:rPr>
                      </w:pPr>
                      <w:r>
                        <w:rPr>
                          <w:b/>
                          <w:bCs/>
                          <w:sz w:val="22"/>
                          <w:szCs w:val="22"/>
                        </w:rPr>
                        <w:t xml:space="preserve">U. S. Department of Health </w:t>
                      </w:r>
                    </w:p>
                    <w:p w:rsidR="006C503F" w:rsidRDefault="006C503F" w:rsidP="006C503F">
                      <w:pPr>
                        <w:widowControl w:val="0"/>
                        <w:spacing w:after="40"/>
                        <w:rPr>
                          <w:b/>
                          <w:bCs/>
                          <w:sz w:val="22"/>
                          <w:szCs w:val="22"/>
                        </w:rPr>
                      </w:pPr>
                      <w:proofErr w:type="gramStart"/>
                      <w:r>
                        <w:rPr>
                          <w:b/>
                          <w:bCs/>
                          <w:sz w:val="22"/>
                          <w:szCs w:val="22"/>
                        </w:rPr>
                        <w:t>and</w:t>
                      </w:r>
                      <w:proofErr w:type="gramEnd"/>
                      <w:r>
                        <w:rPr>
                          <w:b/>
                          <w:bCs/>
                          <w:sz w:val="22"/>
                          <w:szCs w:val="22"/>
                        </w:rPr>
                        <w:t xml:space="preserve"> Human Services</w:t>
                      </w:r>
                    </w:p>
                    <w:p w:rsidR="006C503F" w:rsidRDefault="006C503F" w:rsidP="006C503F">
                      <w:pPr>
                        <w:widowControl w:val="0"/>
                        <w:spacing w:after="40"/>
                        <w:rPr>
                          <w:sz w:val="22"/>
                          <w:szCs w:val="22"/>
                        </w:rPr>
                      </w:pPr>
                      <w:r>
                        <w:rPr>
                          <w:sz w:val="22"/>
                          <w:szCs w:val="22"/>
                        </w:rPr>
                        <w:t xml:space="preserve">Sam Nunn Atlanta Federal Center, </w:t>
                      </w:r>
                    </w:p>
                    <w:p w:rsidR="006C503F" w:rsidRDefault="006C503F" w:rsidP="006C503F">
                      <w:pPr>
                        <w:widowControl w:val="0"/>
                        <w:spacing w:after="40"/>
                        <w:rPr>
                          <w:sz w:val="22"/>
                          <w:szCs w:val="22"/>
                        </w:rPr>
                      </w:pPr>
                      <w:r>
                        <w:rPr>
                          <w:sz w:val="22"/>
                          <w:szCs w:val="22"/>
                        </w:rPr>
                        <w:t>Suite 16T70</w:t>
                      </w:r>
                    </w:p>
                    <w:p w:rsidR="006C503F" w:rsidRDefault="006C503F" w:rsidP="006C503F">
                      <w:pPr>
                        <w:widowControl w:val="0"/>
                        <w:spacing w:after="40"/>
                        <w:rPr>
                          <w:sz w:val="22"/>
                          <w:szCs w:val="22"/>
                        </w:rPr>
                      </w:pPr>
                      <w:proofErr w:type="gramStart"/>
                      <w:r>
                        <w:rPr>
                          <w:sz w:val="22"/>
                          <w:szCs w:val="22"/>
                        </w:rPr>
                        <w:t>61 Forsyth Street, S. W.</w:t>
                      </w:r>
                      <w:proofErr w:type="gramEnd"/>
                    </w:p>
                    <w:p w:rsidR="006C503F" w:rsidRDefault="006C503F" w:rsidP="006C503F">
                      <w:pPr>
                        <w:widowControl w:val="0"/>
                        <w:spacing w:after="40"/>
                        <w:rPr>
                          <w:sz w:val="22"/>
                          <w:szCs w:val="22"/>
                        </w:rPr>
                      </w:pPr>
                      <w:r>
                        <w:rPr>
                          <w:sz w:val="22"/>
                          <w:szCs w:val="22"/>
                        </w:rPr>
                        <w:t>Atlanta, GA 30303-8909</w:t>
                      </w:r>
                    </w:p>
                    <w:p w:rsidR="006C503F" w:rsidRDefault="006C503F" w:rsidP="006C503F">
                      <w:pPr>
                        <w:widowControl w:val="0"/>
                        <w:spacing w:after="40"/>
                        <w:rPr>
                          <w:sz w:val="22"/>
                          <w:szCs w:val="22"/>
                        </w:rPr>
                      </w:pPr>
                      <w:r>
                        <w:rPr>
                          <w:sz w:val="22"/>
                          <w:szCs w:val="22"/>
                        </w:rPr>
                        <w:t>Voice Phone: (404) 562-7453</w:t>
                      </w:r>
                    </w:p>
                    <w:p w:rsidR="006C503F" w:rsidRDefault="006C503F" w:rsidP="006C503F">
                      <w:pPr>
                        <w:widowControl w:val="0"/>
                        <w:spacing w:after="40"/>
                        <w:rPr>
                          <w:sz w:val="22"/>
                          <w:szCs w:val="22"/>
                        </w:rPr>
                      </w:pPr>
                      <w:r>
                        <w:rPr>
                          <w:sz w:val="22"/>
                          <w:szCs w:val="22"/>
                        </w:rPr>
                        <w:t>FAX: (404) 562-7881</w:t>
                      </w:r>
                    </w:p>
                    <w:p w:rsidR="006C503F" w:rsidRDefault="006C503F" w:rsidP="006C503F">
                      <w:pPr>
                        <w:widowControl w:val="0"/>
                        <w:spacing w:after="40"/>
                        <w:rPr>
                          <w:sz w:val="22"/>
                          <w:szCs w:val="22"/>
                        </w:rPr>
                      </w:pPr>
                      <w:r>
                        <w:rPr>
                          <w:sz w:val="22"/>
                          <w:szCs w:val="22"/>
                        </w:rPr>
                        <w:t>TDD: (404) 562-7884</w:t>
                      </w:r>
                    </w:p>
                  </w:txbxContent>
                </v:textbox>
              </v:shape>
            </w:pict>
          </mc:Fallback>
        </mc:AlternateContent>
      </w:r>
      <w:r>
        <w:rPr>
          <w:rFonts w:asciiTheme="minorHAnsi" w:hAnsiTheme="minorHAnsi"/>
          <w:noProof/>
        </w:rPr>
        <mc:AlternateContent>
          <mc:Choice Requires="wps">
            <w:drawing>
              <wp:anchor distT="36576" distB="36576" distL="36576" distR="36576" simplePos="0" relativeHeight="251664384" behindDoc="0" locked="0" layoutInCell="1" allowOverlap="1" wp14:anchorId="43F29FD6" wp14:editId="4DEAB4F3">
                <wp:simplePos x="0" y="0"/>
                <wp:positionH relativeFrom="column">
                  <wp:posOffset>13144500</wp:posOffset>
                </wp:positionH>
                <wp:positionV relativeFrom="paragraph">
                  <wp:posOffset>19316700</wp:posOffset>
                </wp:positionV>
                <wp:extent cx="2286000" cy="1943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503F" w:rsidRDefault="006C503F" w:rsidP="006C503F">
                            <w:pPr>
                              <w:widowControl w:val="0"/>
                              <w:spacing w:after="40"/>
                              <w:rPr>
                                <w:b/>
                                <w:bCs/>
                                <w:sz w:val="22"/>
                                <w:szCs w:val="22"/>
                              </w:rPr>
                            </w:pPr>
                            <w:r>
                              <w:rPr>
                                <w:b/>
                                <w:bCs/>
                                <w:sz w:val="22"/>
                                <w:szCs w:val="22"/>
                              </w:rPr>
                              <w:t xml:space="preserve">U. S. Department of Health </w:t>
                            </w:r>
                          </w:p>
                          <w:p w:rsidR="006C503F" w:rsidRDefault="006C503F" w:rsidP="006C503F">
                            <w:pPr>
                              <w:widowControl w:val="0"/>
                              <w:spacing w:after="40"/>
                              <w:rPr>
                                <w:b/>
                                <w:bCs/>
                                <w:sz w:val="22"/>
                                <w:szCs w:val="22"/>
                              </w:rPr>
                            </w:pPr>
                            <w:proofErr w:type="gramStart"/>
                            <w:r>
                              <w:rPr>
                                <w:b/>
                                <w:bCs/>
                                <w:sz w:val="22"/>
                                <w:szCs w:val="22"/>
                              </w:rPr>
                              <w:t>and</w:t>
                            </w:r>
                            <w:proofErr w:type="gramEnd"/>
                            <w:r>
                              <w:rPr>
                                <w:b/>
                                <w:bCs/>
                                <w:sz w:val="22"/>
                                <w:szCs w:val="22"/>
                              </w:rPr>
                              <w:t xml:space="preserve"> Human Services</w:t>
                            </w:r>
                          </w:p>
                          <w:p w:rsidR="006C503F" w:rsidRDefault="006C503F" w:rsidP="006C503F">
                            <w:pPr>
                              <w:widowControl w:val="0"/>
                              <w:spacing w:after="40"/>
                              <w:rPr>
                                <w:sz w:val="22"/>
                                <w:szCs w:val="22"/>
                              </w:rPr>
                            </w:pPr>
                            <w:r>
                              <w:rPr>
                                <w:sz w:val="22"/>
                                <w:szCs w:val="22"/>
                              </w:rPr>
                              <w:t xml:space="preserve">Sam Nunn Atlanta Federal Center, </w:t>
                            </w:r>
                          </w:p>
                          <w:p w:rsidR="006C503F" w:rsidRDefault="006C503F" w:rsidP="006C503F">
                            <w:pPr>
                              <w:widowControl w:val="0"/>
                              <w:spacing w:after="40"/>
                              <w:rPr>
                                <w:sz w:val="22"/>
                                <w:szCs w:val="22"/>
                              </w:rPr>
                            </w:pPr>
                            <w:r>
                              <w:rPr>
                                <w:sz w:val="22"/>
                                <w:szCs w:val="22"/>
                              </w:rPr>
                              <w:t>Suite 16T70</w:t>
                            </w:r>
                          </w:p>
                          <w:p w:rsidR="006C503F" w:rsidRDefault="006C503F" w:rsidP="006C503F">
                            <w:pPr>
                              <w:widowControl w:val="0"/>
                              <w:spacing w:after="40"/>
                              <w:rPr>
                                <w:sz w:val="22"/>
                                <w:szCs w:val="22"/>
                              </w:rPr>
                            </w:pPr>
                            <w:proofErr w:type="gramStart"/>
                            <w:r>
                              <w:rPr>
                                <w:sz w:val="22"/>
                                <w:szCs w:val="22"/>
                              </w:rPr>
                              <w:t>61 Forsyth Street, S. W.</w:t>
                            </w:r>
                            <w:proofErr w:type="gramEnd"/>
                          </w:p>
                          <w:p w:rsidR="006C503F" w:rsidRDefault="006C503F" w:rsidP="006C503F">
                            <w:pPr>
                              <w:widowControl w:val="0"/>
                              <w:spacing w:after="40"/>
                              <w:rPr>
                                <w:sz w:val="22"/>
                                <w:szCs w:val="22"/>
                              </w:rPr>
                            </w:pPr>
                            <w:r>
                              <w:rPr>
                                <w:sz w:val="22"/>
                                <w:szCs w:val="22"/>
                              </w:rPr>
                              <w:t>Atlanta, GA 30303-8909</w:t>
                            </w:r>
                          </w:p>
                          <w:p w:rsidR="006C503F" w:rsidRDefault="006C503F" w:rsidP="006C503F">
                            <w:pPr>
                              <w:widowControl w:val="0"/>
                              <w:spacing w:after="40"/>
                              <w:rPr>
                                <w:sz w:val="22"/>
                                <w:szCs w:val="22"/>
                              </w:rPr>
                            </w:pPr>
                            <w:r>
                              <w:rPr>
                                <w:sz w:val="22"/>
                                <w:szCs w:val="22"/>
                              </w:rPr>
                              <w:t>Voice Phone: (404) 562-7453</w:t>
                            </w:r>
                          </w:p>
                          <w:p w:rsidR="006C503F" w:rsidRDefault="006C503F" w:rsidP="006C503F">
                            <w:pPr>
                              <w:widowControl w:val="0"/>
                              <w:spacing w:after="40"/>
                              <w:rPr>
                                <w:sz w:val="22"/>
                                <w:szCs w:val="22"/>
                              </w:rPr>
                            </w:pPr>
                            <w:r>
                              <w:rPr>
                                <w:sz w:val="22"/>
                                <w:szCs w:val="22"/>
                              </w:rPr>
                              <w:t>FAX: (404) 562-7881</w:t>
                            </w:r>
                          </w:p>
                          <w:p w:rsidR="006C503F" w:rsidRDefault="006C503F" w:rsidP="006C503F">
                            <w:pPr>
                              <w:widowControl w:val="0"/>
                              <w:spacing w:after="40"/>
                              <w:rPr>
                                <w:sz w:val="22"/>
                                <w:szCs w:val="22"/>
                              </w:rPr>
                            </w:pPr>
                            <w:r>
                              <w:rPr>
                                <w:sz w:val="22"/>
                                <w:szCs w:val="22"/>
                              </w:rPr>
                              <w:t>TDD: (404) 562-7884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035pt;margin-top:1521pt;width:180pt;height:15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" filled="f" stroked="f" strokecolor="black [0]" insetpen="t">
                <v:textbox inset="2.88pt,2.88pt,2.88pt,2.88pt">
                  <w:txbxContent>
                    <w:p w:rsidR="006C503F" w:rsidRDefault="006C503F" w:rsidP="006C503F">
                      <w:pPr>
                        <w:widowControl w:val="0"/>
                        <w:spacing w:after="40"/>
                        <w:rPr>
                          <w:b/>
                          <w:bCs/>
                          <w:sz w:val="22"/>
                          <w:szCs w:val="22"/>
                        </w:rPr>
                      </w:pPr>
                      <w:r>
                        <w:rPr>
                          <w:b/>
                          <w:bCs/>
                          <w:sz w:val="22"/>
                          <w:szCs w:val="22"/>
                        </w:rPr>
                        <w:t xml:space="preserve">U. S. Department of Health </w:t>
                      </w:r>
                    </w:p>
                    <w:p w:rsidR="006C503F" w:rsidRDefault="006C503F" w:rsidP="006C503F">
                      <w:pPr>
                        <w:widowControl w:val="0"/>
                        <w:spacing w:after="40"/>
                        <w:rPr>
                          <w:b/>
                          <w:bCs/>
                          <w:sz w:val="22"/>
                          <w:szCs w:val="22"/>
                        </w:rPr>
                      </w:pPr>
                      <w:proofErr w:type="gramStart"/>
                      <w:r>
                        <w:rPr>
                          <w:b/>
                          <w:bCs/>
                          <w:sz w:val="22"/>
                          <w:szCs w:val="22"/>
                        </w:rPr>
                        <w:t>and</w:t>
                      </w:r>
                      <w:proofErr w:type="gramEnd"/>
                      <w:r>
                        <w:rPr>
                          <w:b/>
                          <w:bCs/>
                          <w:sz w:val="22"/>
                          <w:szCs w:val="22"/>
                        </w:rPr>
                        <w:t xml:space="preserve"> Human Services</w:t>
                      </w:r>
                    </w:p>
                    <w:p w:rsidR="006C503F" w:rsidRDefault="006C503F" w:rsidP="006C503F">
                      <w:pPr>
                        <w:widowControl w:val="0"/>
                        <w:spacing w:after="40"/>
                        <w:rPr>
                          <w:sz w:val="22"/>
                          <w:szCs w:val="22"/>
                        </w:rPr>
                      </w:pPr>
                      <w:r>
                        <w:rPr>
                          <w:sz w:val="22"/>
                          <w:szCs w:val="22"/>
                        </w:rPr>
                        <w:t xml:space="preserve">Sam Nunn Atlanta Federal Center, </w:t>
                      </w:r>
                    </w:p>
                    <w:p w:rsidR="006C503F" w:rsidRDefault="006C503F" w:rsidP="006C503F">
                      <w:pPr>
                        <w:widowControl w:val="0"/>
                        <w:spacing w:after="40"/>
                        <w:rPr>
                          <w:sz w:val="22"/>
                          <w:szCs w:val="22"/>
                        </w:rPr>
                      </w:pPr>
                      <w:r>
                        <w:rPr>
                          <w:sz w:val="22"/>
                          <w:szCs w:val="22"/>
                        </w:rPr>
                        <w:t>Suite 16T70</w:t>
                      </w:r>
                    </w:p>
                    <w:p w:rsidR="006C503F" w:rsidRDefault="006C503F" w:rsidP="006C503F">
                      <w:pPr>
                        <w:widowControl w:val="0"/>
                        <w:spacing w:after="40"/>
                        <w:rPr>
                          <w:sz w:val="22"/>
                          <w:szCs w:val="22"/>
                        </w:rPr>
                      </w:pPr>
                      <w:proofErr w:type="gramStart"/>
                      <w:r>
                        <w:rPr>
                          <w:sz w:val="22"/>
                          <w:szCs w:val="22"/>
                        </w:rPr>
                        <w:t>61 Forsyth Street, S. W.</w:t>
                      </w:r>
                      <w:proofErr w:type="gramEnd"/>
                    </w:p>
                    <w:p w:rsidR="006C503F" w:rsidRDefault="006C503F" w:rsidP="006C503F">
                      <w:pPr>
                        <w:widowControl w:val="0"/>
                        <w:spacing w:after="40"/>
                        <w:rPr>
                          <w:sz w:val="22"/>
                          <w:szCs w:val="22"/>
                        </w:rPr>
                      </w:pPr>
                      <w:r>
                        <w:rPr>
                          <w:sz w:val="22"/>
                          <w:szCs w:val="22"/>
                        </w:rPr>
                        <w:t>Atlanta, GA 30303-8909</w:t>
                      </w:r>
                    </w:p>
                    <w:p w:rsidR="006C503F" w:rsidRDefault="006C503F" w:rsidP="006C503F">
                      <w:pPr>
                        <w:widowControl w:val="0"/>
                        <w:spacing w:after="40"/>
                        <w:rPr>
                          <w:sz w:val="22"/>
                          <w:szCs w:val="22"/>
                        </w:rPr>
                      </w:pPr>
                      <w:r>
                        <w:rPr>
                          <w:sz w:val="22"/>
                          <w:szCs w:val="22"/>
                        </w:rPr>
                        <w:t>Voice Phone: (404) 562-7453</w:t>
                      </w:r>
                    </w:p>
                    <w:p w:rsidR="006C503F" w:rsidRDefault="006C503F" w:rsidP="006C503F">
                      <w:pPr>
                        <w:widowControl w:val="0"/>
                        <w:spacing w:after="40"/>
                        <w:rPr>
                          <w:sz w:val="22"/>
                          <w:szCs w:val="22"/>
                        </w:rPr>
                      </w:pPr>
                      <w:r>
                        <w:rPr>
                          <w:sz w:val="22"/>
                          <w:szCs w:val="22"/>
                        </w:rPr>
                        <w:t>FAX: (404) 562-7881</w:t>
                      </w:r>
                    </w:p>
                    <w:p w:rsidR="006C503F" w:rsidRDefault="006C503F" w:rsidP="006C503F">
                      <w:pPr>
                        <w:widowControl w:val="0"/>
                        <w:spacing w:after="40"/>
                        <w:rPr>
                          <w:sz w:val="22"/>
                          <w:szCs w:val="22"/>
                        </w:rPr>
                      </w:pPr>
                      <w:r>
                        <w:rPr>
                          <w:sz w:val="22"/>
                          <w:szCs w:val="22"/>
                        </w:rPr>
                        <w:t>TDD: (404) 562-7884</w:t>
                      </w:r>
                    </w:p>
                  </w:txbxContent>
                </v:textbox>
              </v:shape>
            </w:pict>
          </mc:Fallback>
        </mc:AlternateContent>
      </w:r>
    </w:p>
    <w:tbl>
      <w:tblPr>
        <w:tblW w:w="0" w:type="auto"/>
        <w:tblLook w:val="01E0" w:firstRow="1" w:lastRow="1" w:firstColumn="1" w:lastColumn="1" w:noHBand="0" w:noVBand="0"/>
      </w:tblPr>
      <w:tblGrid>
        <w:gridCol w:w="2735"/>
        <w:gridCol w:w="8281"/>
      </w:tblGrid>
      <w:tr w:rsidR="00EA27F0" w:rsidRPr="007045EF" w:rsidTr="003262B0">
        <w:trPr>
          <w:gridAfter w:val="1"/>
          <w:wAfter w:w="8281" w:type="dxa"/>
        </w:trPr>
        <w:tc>
          <w:tcPr>
            <w:tcW w:w="2735" w:type="dxa"/>
          </w:tcPr>
          <w:p w:rsidR="00EA27F0" w:rsidRPr="007045EF" w:rsidRDefault="00EA27F0" w:rsidP="00CD2978">
            <w:pPr>
              <w:rPr>
                <w:rFonts w:asciiTheme="minorHAnsi" w:hAnsiTheme="minorHAnsi"/>
              </w:rPr>
            </w:pPr>
          </w:p>
        </w:tc>
      </w:tr>
      <w:tr w:rsidR="00EA27F0" w:rsidRPr="009F4640" w:rsidTr="00213F5F">
        <w:tc>
          <w:tcPr>
            <w:tcW w:w="11016" w:type="dxa"/>
            <w:gridSpan w:val="2"/>
            <w:vAlign w:val="center"/>
          </w:tcPr>
          <w:p w:rsidR="00EA27F0" w:rsidRPr="009F4640" w:rsidRDefault="00F33A3C" w:rsidP="00213F5F">
            <w:pPr>
              <w:jc w:val="center"/>
              <w:rPr>
                <w:rFonts w:asciiTheme="minorHAnsi" w:hAnsiTheme="minorHAnsi"/>
                <w:b/>
              </w:rPr>
            </w:pPr>
            <w:r w:rsidRPr="009F4640">
              <w:rPr>
                <w:rFonts w:asciiTheme="minorHAnsi" w:hAnsiTheme="minorHAnsi"/>
                <w:b/>
                <w:noProof/>
              </w:rPr>
              <w:drawing>
                <wp:inline distT="0" distB="0" distL="0" distR="0">
                  <wp:extent cx="2352675" cy="819150"/>
                  <wp:effectExtent l="19050" t="0" r="9525" b="0"/>
                  <wp:docPr id="7" name="Picture 1" descr="C:\Users\dtopping\AppData\Local\Microsoft\Windows\Temporary Internet Files\Content.Outlook\KYN4RLDE\GRACEPOINT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pping\AppData\Local\Microsoft\Windows\Temporary Internet Files\Content.Outlook\KYN4RLDE\GRACEPOINT2_LOGO.jpg"/>
                          <pic:cNvPicPr>
                            <a:picLocks noChangeAspect="1" noChangeArrowheads="1"/>
                          </pic:cNvPicPr>
                        </pic:nvPicPr>
                        <pic:blipFill>
                          <a:blip r:embed="rId9"/>
                          <a:srcRect/>
                          <a:stretch>
                            <a:fillRect/>
                          </a:stretch>
                        </pic:blipFill>
                        <pic:spPr bwMode="auto">
                          <a:xfrm>
                            <a:off x="0" y="0"/>
                            <a:ext cx="2352675" cy="819150"/>
                          </a:xfrm>
                          <a:prstGeom prst="rect">
                            <a:avLst/>
                          </a:prstGeom>
                          <a:noFill/>
                          <a:ln w="9525">
                            <a:noFill/>
                            <a:miter lim="800000"/>
                            <a:headEnd/>
                            <a:tailEnd/>
                          </a:ln>
                        </pic:spPr>
                      </pic:pic>
                    </a:graphicData>
                  </a:graphic>
                </wp:inline>
              </w:drawing>
            </w:r>
          </w:p>
          <w:p w:rsidR="00EA27F0" w:rsidRPr="009F4640" w:rsidRDefault="00EA27F0" w:rsidP="00213F5F">
            <w:pPr>
              <w:jc w:val="center"/>
              <w:rPr>
                <w:rFonts w:asciiTheme="minorHAnsi" w:hAnsiTheme="minorHAnsi"/>
                <w:b/>
              </w:rPr>
            </w:pPr>
          </w:p>
          <w:p w:rsidR="00EA27F0" w:rsidRPr="009F4640" w:rsidRDefault="00EA27F0" w:rsidP="00213F5F">
            <w:pPr>
              <w:jc w:val="center"/>
              <w:rPr>
                <w:rFonts w:asciiTheme="minorHAnsi" w:hAnsiTheme="minorHAnsi"/>
                <w:b/>
              </w:rPr>
            </w:pPr>
            <w:r w:rsidRPr="009F4640">
              <w:rPr>
                <w:rFonts w:asciiTheme="minorHAnsi" w:hAnsiTheme="minorHAnsi"/>
                <w:b/>
              </w:rPr>
              <w:t xml:space="preserve">HUMAN RIGHTS AND </w:t>
            </w:r>
          </w:p>
          <w:p w:rsidR="00EA27F0" w:rsidRPr="009F4640" w:rsidRDefault="00EA27F0" w:rsidP="00213F5F">
            <w:pPr>
              <w:jc w:val="center"/>
              <w:rPr>
                <w:rFonts w:asciiTheme="minorHAnsi" w:hAnsiTheme="minorHAnsi"/>
                <w:b/>
              </w:rPr>
            </w:pPr>
            <w:r w:rsidRPr="009F4640">
              <w:rPr>
                <w:rFonts w:asciiTheme="minorHAnsi" w:hAnsiTheme="minorHAnsi"/>
                <w:b/>
              </w:rPr>
              <w:t>BEHAVIORAL HEALTH RIGHTS</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1016" w:type="dxa"/>
            <w:gridSpan w:val="2"/>
            <w:tcBorders>
              <w:top w:val="nil"/>
              <w:left w:val="nil"/>
              <w:bottom w:val="nil"/>
              <w:right w:val="nil"/>
            </w:tcBorders>
          </w:tcPr>
          <w:p w:rsidR="00EA27F0" w:rsidRPr="009F4640" w:rsidRDefault="00EA27F0" w:rsidP="00213F5F">
            <w:pPr>
              <w:jc w:val="both"/>
              <w:rPr>
                <w:rFonts w:asciiTheme="minorHAnsi" w:hAnsiTheme="minorHAnsi"/>
              </w:rPr>
            </w:pPr>
          </w:p>
          <w:p w:rsidR="00EA27F0" w:rsidRPr="009F4640" w:rsidRDefault="00EA27F0" w:rsidP="00213F5F">
            <w:pPr>
              <w:jc w:val="both"/>
              <w:rPr>
                <w:rFonts w:asciiTheme="minorHAnsi" w:hAnsiTheme="minorHAnsi"/>
              </w:rPr>
            </w:pPr>
            <w:r w:rsidRPr="009F4640">
              <w:rPr>
                <w:rFonts w:asciiTheme="minorHAnsi" w:hAnsiTheme="minorHAnsi"/>
              </w:rPr>
              <w:t xml:space="preserve">Your lawful rights shall be guaranteed and protected by </w:t>
            </w:r>
            <w:proofErr w:type="spellStart"/>
            <w:r w:rsidR="00B774F9" w:rsidRPr="009F4640">
              <w:rPr>
                <w:rFonts w:asciiTheme="minorHAnsi" w:hAnsiTheme="minorHAnsi"/>
              </w:rPr>
              <w:t>Gracepoint</w:t>
            </w:r>
            <w:proofErr w:type="spellEnd"/>
            <w:r w:rsidRPr="009F4640">
              <w:rPr>
                <w:rFonts w:asciiTheme="minorHAnsi" w:hAnsiTheme="minorHAnsi"/>
              </w:rPr>
              <w:t xml:space="preserve"> as follows:</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gridSpan w:val="2"/>
            <w:tcBorders>
              <w:top w:val="nil"/>
              <w:left w:val="nil"/>
              <w:bottom w:val="nil"/>
              <w:right w:val="nil"/>
            </w:tcBorders>
          </w:tcPr>
          <w:p w:rsidR="00EA27F0" w:rsidRPr="009F4640" w:rsidRDefault="00EA27F0" w:rsidP="00213F5F">
            <w:pPr>
              <w:jc w:val="both"/>
              <w:rPr>
                <w:rFonts w:asciiTheme="minorHAnsi" w:hAnsiTheme="minorHAnsi"/>
              </w:rPr>
            </w:pPr>
            <w:r w:rsidRPr="009F4640">
              <w:rPr>
                <w:rFonts w:asciiTheme="minorHAnsi" w:hAnsiTheme="minorHAnsi"/>
              </w:rPr>
              <w:t>You have the  right to:</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Have the necessary treatment regardless of your age, race, ethnicity, sex, mental illness, physical disabilities, place of residence, or ability to pay.</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treated with respect and dignity in the provision of care and treatment.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Receive treatment and services that are based upon your individual needs and interests that meet the following characteristics:</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Is adequate and humane</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Is provided within the least restrictive environment</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Is specified in an individual treatment plan that is periodically reviewed for effectiveness and appropriateness</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Is provided by an adequate number of competent and qualified professional staff</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Is fully explained to you, covering the nature and purpose of care, procedures, and treatments you will receive, as well as alternative treatment modalities and the duration of necessary treatment.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informed of the names of your primary case manager and all additional professional staff, including their professional status and staff relationship to you.</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informed of all current information concerning diagnoses and anticipated treatment by the treating physician, primary case manager and/or authorized treatment provider, including the reasons for any proposed change in the professional staff responsible for your treatment.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informed of your discharge plan and any aftercare plans from meeting additional physical, mental or chemical dependency requirements following discharge and of your right to aftercare services of your choice.</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Request the opinion of a consultant to review your treatment plan at your expense or an in-house review of your individual treatment plan.</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 xml:space="preserve">Be informed of risks, side </w:t>
            </w:r>
            <w:r w:rsidR="00BC6A78" w:rsidRPr="009F4640">
              <w:rPr>
                <w:rFonts w:asciiTheme="minorHAnsi" w:hAnsiTheme="minorHAnsi"/>
              </w:rPr>
              <w:t>effects,</w:t>
            </w:r>
            <w:r w:rsidRPr="009F4640">
              <w:rPr>
                <w:rFonts w:asciiTheme="minorHAnsi" w:hAnsiTheme="minorHAnsi"/>
              </w:rPr>
              <w:t xml:space="preserve"> and benefits of all medications and treatment procedures used, as well as to be informed of treatment alternatives.</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791EEC">
            <w:pPr>
              <w:numPr>
                <w:ilvl w:val="0"/>
                <w:numId w:val="4"/>
              </w:numPr>
              <w:jc w:val="both"/>
              <w:rPr>
                <w:rFonts w:asciiTheme="minorHAnsi" w:hAnsiTheme="minorHAnsi"/>
              </w:rPr>
            </w:pPr>
            <w:r w:rsidRPr="009F4640">
              <w:rPr>
                <w:rFonts w:asciiTheme="minorHAnsi" w:hAnsiTheme="minorHAnsi"/>
              </w:rPr>
              <w:t xml:space="preserve">Object to any form of treatment and/or the conditions at this facility and /or to initiate a complaint or grievance by contacting the Performance Improvement </w:t>
            </w:r>
            <w:r w:rsidR="00791EEC" w:rsidRPr="009F4640">
              <w:rPr>
                <w:rFonts w:asciiTheme="minorHAnsi" w:hAnsiTheme="minorHAnsi"/>
              </w:rPr>
              <w:t xml:space="preserve">Department </w:t>
            </w:r>
            <w:r w:rsidRPr="009F4640">
              <w:rPr>
                <w:rFonts w:asciiTheme="minorHAnsi" w:hAnsiTheme="minorHAnsi"/>
              </w:rPr>
              <w:t>at 813-239-</w:t>
            </w:r>
            <w:r w:rsidR="00AB0466">
              <w:rPr>
                <w:rFonts w:asciiTheme="minorHAnsi" w:hAnsiTheme="minorHAnsi"/>
              </w:rPr>
              <w:t>8545</w:t>
            </w:r>
            <w:r w:rsidRPr="009F4640">
              <w:rPr>
                <w:rFonts w:asciiTheme="minorHAnsi" w:hAnsiTheme="minorHAnsi"/>
              </w:rPr>
              <w: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 xml:space="preserve"> Access to religious services, spiritual </w:t>
            </w:r>
            <w:r w:rsidR="00BC6A78" w:rsidRPr="009F4640">
              <w:rPr>
                <w:rFonts w:asciiTheme="minorHAnsi" w:hAnsiTheme="minorHAnsi"/>
              </w:rPr>
              <w:t>counseling,</w:t>
            </w:r>
            <w:r w:rsidRPr="009F4640">
              <w:rPr>
                <w:rFonts w:asciiTheme="minorHAnsi" w:hAnsiTheme="minorHAnsi"/>
              </w:rPr>
              <w:t xml:space="preserve"> and clergy upon request.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 xml:space="preserve"> Be informed of the rules and regulations and responsibilities that apply to your conduct.</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Your personal privacy assured and protected within the constraints of your treatment plan.</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informed that all personal belongings not permitted in a therapeutic environment must be returned to your vehicle or be safeguarded and returned to you upon your exiting the agency’s premises.</w:t>
            </w:r>
          </w:p>
        </w:tc>
      </w:tr>
      <w:tr w:rsidR="00EA27F0" w:rsidRPr="009F4640" w:rsidTr="00213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2"/>
            <w:tcBorders>
              <w:top w:val="nil"/>
              <w:left w:val="nil"/>
              <w:bottom w:val="nil"/>
              <w:right w:val="nil"/>
            </w:tcBorders>
          </w:tcPr>
          <w:p w:rsidR="00EA27F0" w:rsidRPr="009F4640" w:rsidRDefault="00EA27F0" w:rsidP="00213F5F">
            <w:pPr>
              <w:numPr>
                <w:ilvl w:val="0"/>
                <w:numId w:val="4"/>
              </w:numPr>
              <w:jc w:val="both"/>
              <w:rPr>
                <w:rFonts w:asciiTheme="minorHAnsi" w:hAnsiTheme="minorHAnsi"/>
              </w:rPr>
            </w:pPr>
            <w:r w:rsidRPr="009F4640">
              <w:rPr>
                <w:rFonts w:asciiTheme="minorHAnsi" w:hAnsiTheme="minorHAnsi"/>
              </w:rPr>
              <w:t>Be informed of the cost, itemized when possible, of services rendered and the source of the programs reimbursement and any limitations placed on duration of services.</w:t>
            </w:r>
          </w:p>
        </w:tc>
      </w:tr>
    </w:tbl>
    <w:p w:rsidR="00EA27F0" w:rsidRPr="009F4640" w:rsidRDefault="00EA27F0" w:rsidP="00D104E2">
      <w:pPr>
        <w:ind w:left="360"/>
        <w:rPr>
          <w:rFonts w:asciiTheme="minorHAnsi" w:hAnsiTheme="minorHAnsi"/>
          <w:b/>
        </w:rPr>
        <w:sectPr w:rsidR="00EA27F0" w:rsidRPr="009F4640" w:rsidSect="004E24DF">
          <w:pgSz w:w="12240" w:h="15840"/>
          <w:pgMar w:top="720" w:right="720" w:bottom="187" w:left="720" w:header="0" w:footer="144"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EA27F0" w:rsidRPr="009F4640" w:rsidTr="00213F5F">
        <w:tc>
          <w:tcPr>
            <w:tcW w:w="11016" w:type="dxa"/>
            <w:tcBorders>
              <w:top w:val="nil"/>
              <w:left w:val="nil"/>
              <w:bottom w:val="nil"/>
              <w:right w:val="nil"/>
            </w:tcBorders>
          </w:tcPr>
          <w:p w:rsidR="00EA27F0" w:rsidRPr="009F4640" w:rsidRDefault="00B774F9" w:rsidP="00213F5F">
            <w:pPr>
              <w:ind w:left="360"/>
              <w:jc w:val="both"/>
              <w:rPr>
                <w:rFonts w:asciiTheme="minorHAnsi" w:hAnsiTheme="minorHAnsi"/>
              </w:rPr>
            </w:pPr>
            <w:r w:rsidRPr="009F4640">
              <w:rPr>
                <w:rFonts w:asciiTheme="minorHAnsi" w:hAnsiTheme="minorHAnsi"/>
                <w:b/>
              </w:rPr>
              <w:lastRenderedPageBreak/>
              <w:t>GRACEPOINT</w:t>
            </w:r>
            <w:r w:rsidR="00EA27F0" w:rsidRPr="009F4640">
              <w:rPr>
                <w:rFonts w:asciiTheme="minorHAnsi" w:hAnsiTheme="minorHAnsi"/>
                <w:b/>
              </w:rPr>
              <w:t xml:space="preserve"> </w:t>
            </w:r>
            <w:r w:rsidR="00EA27F0" w:rsidRPr="009F4640">
              <w:rPr>
                <w:rFonts w:asciiTheme="minorHAnsi" w:hAnsiTheme="minorHAnsi"/>
              </w:rPr>
              <w:t xml:space="preserve">has the right and responsibility to discharge a </w:t>
            </w:r>
            <w:r w:rsidR="00F33A3C" w:rsidRPr="009F4640">
              <w:rPr>
                <w:rFonts w:asciiTheme="minorHAnsi" w:hAnsiTheme="minorHAnsi"/>
              </w:rPr>
              <w:t>patient</w:t>
            </w:r>
            <w:r w:rsidR="00EA27F0" w:rsidRPr="009F4640">
              <w:rPr>
                <w:rFonts w:asciiTheme="minorHAnsi" w:hAnsiTheme="minorHAnsi"/>
              </w:rPr>
              <w:t xml:space="preserve"> from services for the following reasons:</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 xml:space="preserve">Refusing needed and reasonable treatment </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 xml:space="preserve">Violation of program  rules </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 xml:space="preserve">Interference with the treatment of other </w:t>
            </w:r>
            <w:r w:rsidR="00F33A3C" w:rsidRPr="009F4640">
              <w:rPr>
                <w:rFonts w:asciiTheme="minorHAnsi" w:hAnsiTheme="minorHAnsi"/>
              </w:rPr>
              <w:t>patient</w:t>
            </w:r>
            <w:r w:rsidRPr="009F4640">
              <w:rPr>
                <w:rFonts w:asciiTheme="minorHAnsi" w:hAnsiTheme="minorHAnsi"/>
              </w:rPr>
              <w:t>s</w:t>
            </w:r>
          </w:p>
          <w:p w:rsidR="00EA27F0" w:rsidRPr="009F4640" w:rsidRDefault="00EA27F0" w:rsidP="00213F5F">
            <w:pPr>
              <w:numPr>
                <w:ilvl w:val="1"/>
                <w:numId w:val="4"/>
              </w:numPr>
              <w:jc w:val="both"/>
              <w:rPr>
                <w:rFonts w:asciiTheme="minorHAnsi" w:hAnsiTheme="minorHAnsi"/>
              </w:rPr>
            </w:pPr>
            <w:r w:rsidRPr="009F4640">
              <w:rPr>
                <w:rFonts w:asciiTheme="minorHAnsi" w:hAnsiTheme="minorHAnsi"/>
              </w:rPr>
              <w:t>Failure to comply with treatment plan requirements</w:t>
            </w:r>
          </w:p>
        </w:tc>
      </w:tr>
    </w:tbl>
    <w:p w:rsidR="00EA27F0" w:rsidRPr="009F4640" w:rsidRDefault="00EA27F0" w:rsidP="00D66141">
      <w:pPr>
        <w:rPr>
          <w:rFonts w:asciiTheme="minorHAnsi" w:hAnsiTheme="minorHAnsi"/>
        </w:rPr>
      </w:pPr>
    </w:p>
    <w:tbl>
      <w:tblPr>
        <w:tblW w:w="11082" w:type="dxa"/>
        <w:tblLook w:val="01E0" w:firstRow="1" w:lastRow="1" w:firstColumn="1" w:lastColumn="1" w:noHBand="0" w:noVBand="0"/>
      </w:tblPr>
      <w:tblGrid>
        <w:gridCol w:w="11082"/>
      </w:tblGrid>
      <w:tr w:rsidR="00EA27F0" w:rsidRPr="009F4640" w:rsidTr="00213F5F">
        <w:trPr>
          <w:trHeight w:val="1451"/>
        </w:trPr>
        <w:tc>
          <w:tcPr>
            <w:tcW w:w="11082" w:type="dxa"/>
            <w:tcBorders>
              <w:bottom w:val="single" w:sz="4" w:space="0" w:color="auto"/>
            </w:tcBorders>
          </w:tcPr>
          <w:p w:rsidR="00EA27F0" w:rsidRPr="009F4640" w:rsidRDefault="00EA27F0" w:rsidP="00213F5F">
            <w:pPr>
              <w:jc w:val="both"/>
              <w:rPr>
                <w:rFonts w:asciiTheme="minorHAnsi" w:hAnsiTheme="minorHAnsi"/>
              </w:rPr>
            </w:pPr>
            <w:r w:rsidRPr="009F4640">
              <w:rPr>
                <w:rFonts w:asciiTheme="minorHAnsi" w:hAnsiTheme="minorHAnsi"/>
              </w:rPr>
              <w:t xml:space="preserve">Any Person who has a complaint regarding services received at </w:t>
            </w:r>
            <w:proofErr w:type="spellStart"/>
            <w:r w:rsidR="00B774F9" w:rsidRPr="009F4640">
              <w:rPr>
                <w:rFonts w:asciiTheme="minorHAnsi" w:hAnsiTheme="minorHAnsi"/>
              </w:rPr>
              <w:t>Gracepoint</w:t>
            </w:r>
            <w:proofErr w:type="spellEnd"/>
            <w:r w:rsidRPr="009F4640">
              <w:rPr>
                <w:rFonts w:asciiTheme="minorHAnsi" w:hAnsiTheme="minorHAnsi"/>
              </w:rPr>
              <w:t xml:space="preserve"> and/or thinks that his/her rights have been denied should speak with his or her primary care provider (therapist, counselor, case manager, psychiatrist) or the program supervisor/manager and inform them that you wish to file a complaint. Your complaint will be documented and forwarded to the Performance Improvement liaison. If you have questions about your complaint please contact:</w:t>
            </w:r>
          </w:p>
          <w:p w:rsidR="00EA27F0" w:rsidRPr="009F4640" w:rsidRDefault="00EA27F0" w:rsidP="00213F5F">
            <w:pPr>
              <w:jc w:val="both"/>
              <w:rPr>
                <w:rFonts w:asciiTheme="minorHAnsi" w:hAnsiTheme="minorHAnsi"/>
              </w:rPr>
            </w:pPr>
          </w:p>
        </w:tc>
      </w:tr>
      <w:tr w:rsidR="00EA27F0" w:rsidRPr="009F4640" w:rsidTr="00213F5F">
        <w:tc>
          <w:tcPr>
            <w:tcW w:w="11082" w:type="dxa"/>
            <w:tcBorders>
              <w:top w:val="single" w:sz="4" w:space="0" w:color="auto"/>
              <w:left w:val="single" w:sz="4" w:space="0" w:color="auto"/>
              <w:bottom w:val="single" w:sz="4" w:space="0" w:color="auto"/>
              <w:right w:val="single" w:sz="4" w:space="0" w:color="auto"/>
            </w:tcBorders>
          </w:tcPr>
          <w:p w:rsidR="00EA27F0" w:rsidRPr="009F4640" w:rsidRDefault="00B774F9" w:rsidP="00107173">
            <w:pPr>
              <w:rPr>
                <w:rFonts w:asciiTheme="minorHAnsi" w:hAnsiTheme="minorHAnsi"/>
              </w:rPr>
            </w:pPr>
            <w:proofErr w:type="spellStart"/>
            <w:r w:rsidRPr="009F4640">
              <w:rPr>
                <w:rFonts w:asciiTheme="minorHAnsi" w:hAnsiTheme="minorHAnsi"/>
                <w:b/>
                <w:i/>
              </w:rPr>
              <w:t>Gracepoint</w:t>
            </w:r>
            <w:proofErr w:type="spellEnd"/>
            <w:r w:rsidR="00EA27F0" w:rsidRPr="009F4640">
              <w:rPr>
                <w:rFonts w:asciiTheme="minorHAnsi" w:hAnsiTheme="minorHAnsi"/>
                <w:b/>
                <w:i/>
              </w:rPr>
              <w:t xml:space="preserve"> Office of  Performance Improvement</w:t>
            </w:r>
            <w:r w:rsidR="008131F2" w:rsidRPr="009F4640">
              <w:rPr>
                <w:rFonts w:asciiTheme="minorHAnsi" w:hAnsiTheme="minorHAnsi"/>
              </w:rPr>
              <w:t xml:space="preserve"> at:  813-272-2244</w:t>
            </w:r>
          </w:p>
          <w:p w:rsidR="00EA27F0" w:rsidRPr="009F4640" w:rsidRDefault="00EA27F0" w:rsidP="00213F5F">
            <w:pPr>
              <w:jc w:val="both"/>
              <w:rPr>
                <w:rFonts w:asciiTheme="minorHAnsi" w:hAnsiTheme="minorHAnsi"/>
              </w:rPr>
            </w:pPr>
          </w:p>
          <w:p w:rsidR="00EA27F0" w:rsidRPr="009F4640" w:rsidRDefault="00EA27F0" w:rsidP="00213F5F">
            <w:pPr>
              <w:jc w:val="both"/>
              <w:rPr>
                <w:rFonts w:asciiTheme="minorHAnsi" w:hAnsiTheme="minorHAnsi"/>
              </w:rPr>
            </w:pPr>
            <w:r w:rsidRPr="009F4640">
              <w:rPr>
                <w:rFonts w:asciiTheme="minorHAnsi" w:hAnsiTheme="minorHAnsi"/>
              </w:rPr>
              <w:t xml:space="preserve">Any person who does not believe that </w:t>
            </w:r>
            <w:proofErr w:type="spellStart"/>
            <w:r w:rsidR="00B774F9" w:rsidRPr="009F4640">
              <w:rPr>
                <w:rFonts w:asciiTheme="minorHAnsi" w:hAnsiTheme="minorHAnsi"/>
              </w:rPr>
              <w:t>Gracepoint</w:t>
            </w:r>
            <w:proofErr w:type="spellEnd"/>
            <w:r w:rsidRPr="009F4640">
              <w:rPr>
                <w:rFonts w:asciiTheme="minorHAnsi" w:hAnsiTheme="minorHAnsi"/>
              </w:rPr>
              <w:t xml:space="preserve"> has been responsive to his/her complaint may also initiate a complaint by contacting :</w:t>
            </w:r>
          </w:p>
          <w:p w:rsidR="00EA27F0" w:rsidRPr="009F4640" w:rsidRDefault="00EA27F0" w:rsidP="00107173">
            <w:pPr>
              <w:rPr>
                <w:rFonts w:asciiTheme="minorHAnsi" w:hAnsiTheme="minorHAnsi"/>
              </w:rPr>
            </w:pPr>
          </w:p>
          <w:p w:rsidR="00EA27F0" w:rsidRPr="009F4640" w:rsidRDefault="00EA27F0" w:rsidP="00107173">
            <w:pPr>
              <w:rPr>
                <w:rFonts w:asciiTheme="minorHAnsi" w:hAnsiTheme="minorHAnsi"/>
              </w:rPr>
            </w:pPr>
            <w:r w:rsidRPr="009F4640">
              <w:rPr>
                <w:rFonts w:asciiTheme="minorHAnsi" w:hAnsiTheme="minorHAnsi"/>
                <w:b/>
                <w:i/>
              </w:rPr>
              <w:t>The  Department  of Children &amp; Families , Regional  Alcohol, Drug Abuse and Mental Health Program Office</w:t>
            </w:r>
            <w:r w:rsidR="009C11C8">
              <w:rPr>
                <w:rFonts w:asciiTheme="minorHAnsi" w:hAnsiTheme="minorHAnsi"/>
              </w:rPr>
              <w:t xml:space="preserve"> at: 813-337-5700</w:t>
            </w:r>
          </w:p>
          <w:p w:rsidR="00EA27F0" w:rsidRPr="009F4640" w:rsidRDefault="00EA27F0" w:rsidP="00107173">
            <w:pPr>
              <w:rPr>
                <w:rFonts w:asciiTheme="minorHAnsi" w:hAnsiTheme="minorHAnsi"/>
              </w:rPr>
            </w:pPr>
            <w:r w:rsidRPr="009F4640">
              <w:rPr>
                <w:rFonts w:asciiTheme="minorHAnsi" w:hAnsiTheme="minorHAnsi"/>
              </w:rPr>
              <w:t xml:space="preserve">                                                                                                                                               </w:t>
            </w:r>
            <w:r w:rsidRPr="009F4640">
              <w:rPr>
                <w:rFonts w:asciiTheme="minorHAnsi" w:hAnsiTheme="minorHAnsi"/>
                <w:b/>
                <w:i/>
              </w:rPr>
              <w:t xml:space="preserve"> </w:t>
            </w:r>
          </w:p>
          <w:p w:rsidR="00EA27F0" w:rsidRPr="009F4640" w:rsidRDefault="00EA27F0" w:rsidP="00107173">
            <w:pPr>
              <w:rPr>
                <w:rFonts w:asciiTheme="minorHAnsi" w:hAnsiTheme="minorHAnsi"/>
              </w:rPr>
            </w:pPr>
            <w:r w:rsidRPr="009F4640">
              <w:rPr>
                <w:rFonts w:asciiTheme="minorHAnsi" w:hAnsiTheme="minorHAnsi"/>
                <w:b/>
                <w:i/>
              </w:rPr>
              <w:t>Central Florida behavioral Health Network, Inc.(CFHBN)</w:t>
            </w:r>
            <w:r w:rsidRPr="009F4640">
              <w:rPr>
                <w:rFonts w:asciiTheme="minorHAnsi" w:hAnsiTheme="minorHAnsi"/>
              </w:rPr>
              <w:t xml:space="preserve"> at: 1-866-211-9127</w:t>
            </w:r>
          </w:p>
          <w:p w:rsidR="00EA27F0" w:rsidRPr="009F4640" w:rsidRDefault="00EA27F0" w:rsidP="00107173">
            <w:pPr>
              <w:rPr>
                <w:rFonts w:asciiTheme="minorHAnsi" w:hAnsiTheme="minorHAnsi"/>
              </w:rPr>
            </w:pPr>
          </w:p>
        </w:tc>
      </w:tr>
      <w:tr w:rsidR="00EA27F0" w:rsidRPr="009F4640" w:rsidTr="00213F5F">
        <w:tc>
          <w:tcPr>
            <w:tcW w:w="11082" w:type="dxa"/>
            <w:tcBorders>
              <w:top w:val="single" w:sz="4" w:space="0" w:color="auto"/>
              <w:left w:val="single" w:sz="4" w:space="0" w:color="auto"/>
              <w:bottom w:val="single" w:sz="4" w:space="0" w:color="auto"/>
              <w:right w:val="single" w:sz="4" w:space="0" w:color="auto"/>
            </w:tcBorders>
          </w:tcPr>
          <w:p w:rsidR="009C11C8" w:rsidRDefault="009C11C8" w:rsidP="00213F5F">
            <w:pPr>
              <w:pStyle w:val="NormalWeb12"/>
              <w:shd w:val="clear" w:color="auto" w:fill="FFFFFF"/>
              <w:jc w:val="both"/>
              <w:rPr>
                <w:rFonts w:asciiTheme="minorHAnsi" w:hAnsiTheme="minorHAnsi"/>
                <w:sz w:val="24"/>
                <w:szCs w:val="24"/>
              </w:rPr>
            </w:pPr>
          </w:p>
          <w:p w:rsidR="00EA27F0" w:rsidRPr="009F4640" w:rsidRDefault="00EA27F0" w:rsidP="00213F5F">
            <w:pPr>
              <w:pStyle w:val="NormalWeb12"/>
              <w:shd w:val="clear" w:color="auto" w:fill="FFFFFF"/>
              <w:jc w:val="both"/>
              <w:rPr>
                <w:rFonts w:asciiTheme="minorHAnsi" w:hAnsiTheme="minorHAnsi"/>
                <w:sz w:val="24"/>
                <w:szCs w:val="24"/>
              </w:rPr>
            </w:pPr>
            <w:r w:rsidRPr="009F4640">
              <w:rPr>
                <w:rFonts w:asciiTheme="minorHAnsi" w:hAnsiTheme="minorHAnsi"/>
                <w:sz w:val="24"/>
                <w:szCs w:val="24"/>
              </w:rPr>
              <w:t>Furthermore, if an</w:t>
            </w:r>
            <w:r w:rsidR="00090863" w:rsidRPr="009F4640">
              <w:rPr>
                <w:rFonts w:asciiTheme="minorHAnsi" w:hAnsiTheme="minorHAnsi"/>
                <w:sz w:val="24"/>
                <w:szCs w:val="24"/>
              </w:rPr>
              <w:t>y person receiving services from</w:t>
            </w:r>
            <w:r w:rsidRPr="009F4640">
              <w:rPr>
                <w:rFonts w:asciiTheme="minorHAnsi" w:hAnsiTheme="minorHAnsi"/>
                <w:sz w:val="24"/>
                <w:szCs w:val="24"/>
              </w:rPr>
              <w:t xml:space="preserve"> </w:t>
            </w:r>
            <w:proofErr w:type="spellStart"/>
            <w:r w:rsidR="00B774F9" w:rsidRPr="009F4640">
              <w:rPr>
                <w:rFonts w:asciiTheme="minorHAnsi" w:hAnsiTheme="minorHAnsi"/>
                <w:sz w:val="24"/>
                <w:szCs w:val="24"/>
              </w:rPr>
              <w:t>Gracepoint</w:t>
            </w:r>
            <w:proofErr w:type="spellEnd"/>
            <w:r w:rsidRPr="009F4640">
              <w:rPr>
                <w:rFonts w:asciiTheme="minorHAnsi" w:hAnsiTheme="minorHAnsi"/>
                <w:sz w:val="24"/>
                <w:szCs w:val="24"/>
              </w:rPr>
              <w:t xml:space="preserve"> be</w:t>
            </w:r>
            <w:r w:rsidR="00B774F9" w:rsidRPr="009F4640">
              <w:rPr>
                <w:rFonts w:asciiTheme="minorHAnsi" w:hAnsiTheme="minorHAnsi"/>
                <w:sz w:val="24"/>
                <w:szCs w:val="24"/>
              </w:rPr>
              <w:t xml:space="preserve">lieves local agencies are not </w:t>
            </w:r>
            <w:r w:rsidRPr="009F4640">
              <w:rPr>
                <w:rFonts w:asciiTheme="minorHAnsi" w:hAnsiTheme="minorHAnsi"/>
                <w:sz w:val="24"/>
                <w:szCs w:val="24"/>
              </w:rPr>
              <w:t>responding appropriately to issues involving individuals’ behavioral health rights, he/she should contact the:</w:t>
            </w:r>
          </w:p>
          <w:p w:rsidR="00EA27F0" w:rsidRPr="009F4640" w:rsidRDefault="00EA27F0" w:rsidP="00213F5F">
            <w:pPr>
              <w:pStyle w:val="NormalWeb12"/>
              <w:shd w:val="clear" w:color="auto" w:fill="FFFFFF"/>
              <w:rPr>
                <w:rFonts w:asciiTheme="minorHAnsi" w:hAnsiTheme="minorHAnsi"/>
                <w:sz w:val="24"/>
                <w:szCs w:val="24"/>
              </w:rPr>
            </w:pPr>
            <w:r w:rsidRPr="009F4640">
              <w:rPr>
                <w:rFonts w:asciiTheme="minorHAnsi" w:hAnsiTheme="minorHAnsi"/>
                <w:b/>
                <w:i/>
                <w:sz w:val="24"/>
                <w:szCs w:val="24"/>
              </w:rPr>
              <w:t>Advocacy Center for Persons with Disabilities</w:t>
            </w:r>
            <w:r w:rsidRPr="009F4640">
              <w:rPr>
                <w:rFonts w:asciiTheme="minorHAnsi" w:hAnsiTheme="minorHAnsi"/>
                <w:sz w:val="24"/>
                <w:szCs w:val="24"/>
              </w:rPr>
              <w:t xml:space="preserve"> at:  1-800-342-0832</w:t>
            </w:r>
          </w:p>
        </w:tc>
      </w:tr>
      <w:tr w:rsidR="00EA27F0" w:rsidRPr="009F4640" w:rsidTr="00213F5F">
        <w:tc>
          <w:tcPr>
            <w:tcW w:w="11082" w:type="dxa"/>
            <w:tcBorders>
              <w:top w:val="single" w:sz="4" w:space="0" w:color="auto"/>
              <w:left w:val="single" w:sz="4" w:space="0" w:color="auto"/>
              <w:bottom w:val="single" w:sz="4" w:space="0" w:color="auto"/>
              <w:right w:val="single" w:sz="4" w:space="0" w:color="auto"/>
            </w:tcBorders>
          </w:tcPr>
          <w:p w:rsidR="009C11C8" w:rsidRDefault="009C11C8" w:rsidP="00213F5F">
            <w:pPr>
              <w:jc w:val="both"/>
              <w:rPr>
                <w:rFonts w:asciiTheme="minorHAnsi" w:hAnsiTheme="minorHAnsi"/>
              </w:rPr>
            </w:pPr>
          </w:p>
          <w:p w:rsidR="00EA27F0" w:rsidRPr="009F4640" w:rsidRDefault="00EA27F0" w:rsidP="00213F5F">
            <w:pPr>
              <w:jc w:val="both"/>
              <w:rPr>
                <w:rFonts w:asciiTheme="minorHAnsi" w:hAnsiTheme="minorHAnsi"/>
              </w:rPr>
            </w:pPr>
            <w:r w:rsidRPr="009F4640">
              <w:rPr>
                <w:rFonts w:asciiTheme="minorHAnsi" w:hAnsiTheme="minorHAnsi"/>
              </w:rPr>
              <w:t xml:space="preserve">If at any time, persons receiving services from </w:t>
            </w:r>
            <w:proofErr w:type="spellStart"/>
            <w:r w:rsidR="00B774F9" w:rsidRPr="009F4640">
              <w:rPr>
                <w:rFonts w:asciiTheme="minorHAnsi" w:hAnsiTheme="minorHAnsi"/>
              </w:rPr>
              <w:t>Gracepoint</w:t>
            </w:r>
            <w:proofErr w:type="spellEnd"/>
            <w:r w:rsidRPr="009F4640">
              <w:rPr>
                <w:rFonts w:asciiTheme="minorHAnsi" w:hAnsiTheme="minorHAnsi"/>
              </w:rPr>
              <w:t xml:space="preserve"> believes they have been abused, neglected or exploited by  a members of the staff or other care givers, he/she should contact the:</w:t>
            </w:r>
          </w:p>
          <w:p w:rsidR="00EA27F0" w:rsidRPr="009F4640" w:rsidRDefault="00EA27F0" w:rsidP="00107173">
            <w:pPr>
              <w:rPr>
                <w:rFonts w:asciiTheme="minorHAnsi" w:hAnsiTheme="minorHAnsi"/>
              </w:rPr>
            </w:pPr>
          </w:p>
          <w:p w:rsidR="00EA27F0" w:rsidRPr="009F4640" w:rsidRDefault="00EA27F0" w:rsidP="00107173">
            <w:pPr>
              <w:rPr>
                <w:rFonts w:asciiTheme="minorHAnsi" w:hAnsiTheme="minorHAnsi"/>
              </w:rPr>
            </w:pPr>
            <w:r w:rsidRPr="009F4640">
              <w:rPr>
                <w:rFonts w:asciiTheme="minorHAnsi" w:hAnsiTheme="minorHAnsi"/>
                <w:b/>
                <w:i/>
              </w:rPr>
              <w:t xml:space="preserve">Department of Children Families Abuse </w:t>
            </w:r>
            <w:r w:rsidR="008131F2" w:rsidRPr="009F4640">
              <w:rPr>
                <w:rFonts w:asciiTheme="minorHAnsi" w:hAnsiTheme="minorHAnsi"/>
                <w:b/>
                <w:i/>
              </w:rPr>
              <w:t>Hotline at</w:t>
            </w:r>
            <w:r w:rsidRPr="009F4640">
              <w:rPr>
                <w:rFonts w:asciiTheme="minorHAnsi" w:hAnsiTheme="minorHAnsi"/>
              </w:rPr>
              <w:t xml:space="preserve">:  1-800-962-2873            </w:t>
            </w:r>
          </w:p>
          <w:p w:rsidR="00EA27F0" w:rsidRPr="009F4640" w:rsidRDefault="00EA27F0" w:rsidP="00107173">
            <w:pPr>
              <w:rPr>
                <w:rFonts w:asciiTheme="minorHAnsi" w:hAnsiTheme="minorHAnsi"/>
              </w:rPr>
            </w:pPr>
          </w:p>
          <w:p w:rsidR="00EA27F0" w:rsidRPr="009F4640" w:rsidRDefault="00EA27F0" w:rsidP="00107173">
            <w:pPr>
              <w:rPr>
                <w:rFonts w:asciiTheme="minorHAnsi" w:hAnsiTheme="minorHAnsi"/>
              </w:rPr>
            </w:pPr>
            <w:r w:rsidRPr="009F4640">
              <w:rPr>
                <w:rFonts w:asciiTheme="minorHAnsi" w:hAnsiTheme="minorHAnsi"/>
              </w:rPr>
              <w:t xml:space="preserve"> </w:t>
            </w:r>
          </w:p>
        </w:tc>
      </w:tr>
    </w:tbl>
    <w:p w:rsidR="00EA27F0" w:rsidRPr="009F4640" w:rsidRDefault="00EA27F0" w:rsidP="001A1008">
      <w:pPr>
        <w:jc w:val="center"/>
        <w:rPr>
          <w:rFonts w:asciiTheme="minorHAnsi" w:hAnsiTheme="minorHAnsi"/>
        </w:rPr>
      </w:pPr>
      <w:r w:rsidRPr="009F4640">
        <w:rPr>
          <w:rFonts w:asciiTheme="minorHAnsi" w:hAnsiTheme="minorHAnsi"/>
        </w:rPr>
        <w:tab/>
      </w:r>
      <w:r w:rsidRPr="009F4640">
        <w:rPr>
          <w:rFonts w:asciiTheme="minorHAnsi" w:hAnsiTheme="minorHAnsi"/>
        </w:rPr>
        <w:tab/>
      </w:r>
      <w:r w:rsidRPr="009F4640">
        <w:rPr>
          <w:rFonts w:asciiTheme="minorHAnsi" w:hAnsiTheme="minorHAnsi"/>
        </w:rPr>
        <w:tab/>
      </w:r>
      <w:r w:rsidRPr="009F4640">
        <w:rPr>
          <w:rFonts w:asciiTheme="minorHAnsi" w:hAnsiTheme="minorHAnsi"/>
        </w:rPr>
        <w:tab/>
      </w:r>
      <w:r w:rsidRPr="009F4640">
        <w:rPr>
          <w:rFonts w:asciiTheme="minorHAnsi" w:hAnsiTheme="minorHAnsi"/>
        </w:rPr>
        <w:tab/>
      </w:r>
    </w:p>
    <w:p w:rsidR="00EA27F0" w:rsidRPr="009F4640" w:rsidRDefault="00EA27F0" w:rsidP="00671991">
      <w:pPr>
        <w:rPr>
          <w:rFonts w:asciiTheme="minorHAnsi" w:hAnsiTheme="minorHAnsi"/>
        </w:rPr>
      </w:pPr>
    </w:p>
    <w:p w:rsidR="00EA27F0" w:rsidRPr="009F4640" w:rsidRDefault="00EA27F0" w:rsidP="00671991">
      <w:pPr>
        <w:rPr>
          <w:rFonts w:asciiTheme="minorHAnsi" w:hAnsiTheme="minorHAnsi"/>
        </w:rPr>
      </w:pPr>
    </w:p>
    <w:p w:rsidR="00EA27F0" w:rsidRPr="009F4640" w:rsidRDefault="00EA27F0" w:rsidP="00107173">
      <w:pPr>
        <w:rPr>
          <w:rFonts w:asciiTheme="minorHAnsi" w:hAnsiTheme="minorHAnsi"/>
        </w:rPr>
      </w:pPr>
    </w:p>
    <w:p w:rsidR="00EA27F0" w:rsidRPr="009F4640" w:rsidRDefault="00EA27F0" w:rsidP="001A1008">
      <w:pPr>
        <w:jc w:val="center"/>
        <w:rPr>
          <w:rFonts w:asciiTheme="minorHAnsi" w:hAnsiTheme="minorHAnsi"/>
        </w:rPr>
      </w:pPr>
    </w:p>
    <w:p w:rsidR="00EA27F0" w:rsidRPr="009F4640" w:rsidRDefault="00EA27F0" w:rsidP="001A1008">
      <w:pPr>
        <w:jc w:val="center"/>
        <w:rPr>
          <w:rFonts w:asciiTheme="minorHAnsi" w:hAnsiTheme="minorHAnsi"/>
        </w:rPr>
      </w:pPr>
    </w:p>
    <w:p w:rsidR="00EA27F0" w:rsidRPr="009F4640" w:rsidRDefault="00EA27F0" w:rsidP="001A1008">
      <w:pPr>
        <w:jc w:val="center"/>
        <w:rPr>
          <w:rFonts w:asciiTheme="minorHAnsi" w:hAnsiTheme="minorHAnsi"/>
        </w:rPr>
      </w:pPr>
    </w:p>
    <w:tbl>
      <w:tblPr>
        <w:tblpPr w:leftFromText="180" w:rightFromText="180" w:vertAnchor="text" w:horzAnchor="margin" w:tblpY="900"/>
        <w:tblW w:w="5000" w:type="pct"/>
        <w:tblLook w:val="01E0" w:firstRow="1" w:lastRow="1" w:firstColumn="1" w:lastColumn="1" w:noHBand="0" w:noVBand="0"/>
      </w:tblPr>
      <w:tblGrid>
        <w:gridCol w:w="11016"/>
      </w:tblGrid>
      <w:tr w:rsidR="00EA27F0" w:rsidRPr="009F4640" w:rsidTr="00213F5F">
        <w:tc>
          <w:tcPr>
            <w:tcW w:w="5000" w:type="pct"/>
          </w:tcPr>
          <w:p w:rsidR="00EA27F0" w:rsidRDefault="00F342E8" w:rsidP="00213F5F">
            <w:pPr>
              <w:rPr>
                <w:rFonts w:asciiTheme="minorHAnsi" w:hAnsiTheme="minorHAnsi"/>
              </w:rPr>
            </w:pPr>
            <w:r w:rsidRPr="009F4640">
              <w:rPr>
                <w:rFonts w:asciiTheme="minorHAnsi" w:hAnsiTheme="minorHAnsi"/>
              </w:rPr>
              <w:t xml:space="preserve">Revised </w:t>
            </w:r>
            <w:r w:rsidR="009C11C8">
              <w:rPr>
                <w:rFonts w:asciiTheme="minorHAnsi" w:hAnsiTheme="minorHAnsi"/>
              </w:rPr>
              <w:t>January 2019</w:t>
            </w:r>
          </w:p>
          <w:p w:rsidR="009C11C8" w:rsidRPr="009F4640" w:rsidRDefault="009C11C8" w:rsidP="00213F5F">
            <w:pPr>
              <w:rPr>
                <w:rFonts w:asciiTheme="minorHAnsi" w:hAnsiTheme="minorHAnsi"/>
              </w:rPr>
            </w:pPr>
          </w:p>
        </w:tc>
      </w:tr>
    </w:tbl>
    <w:p w:rsidR="00EA27F0" w:rsidRDefault="00EA27F0" w:rsidP="006B2FDD">
      <w:pPr>
        <w:jc w:val="both"/>
        <w:rPr>
          <w:rStyle w:val="Style1"/>
          <w:rFonts w:asciiTheme="minorHAnsi" w:hAnsiTheme="minorHAnsi"/>
          <w:color w:val="000000"/>
          <w:kern w:val="2"/>
          <w:sz w:val="24"/>
        </w:rPr>
      </w:pPr>
    </w:p>
    <w:p w:rsidR="004E561D" w:rsidRDefault="004E561D" w:rsidP="009F4640">
      <w:pPr>
        <w:spacing w:line="200" w:lineRule="exact"/>
        <w:jc w:val="both"/>
        <w:rPr>
          <w:rStyle w:val="Style1"/>
          <w:rFonts w:asciiTheme="minorHAnsi" w:hAnsiTheme="minorHAnsi"/>
          <w:b/>
          <w:color w:val="000000"/>
          <w:kern w:val="2"/>
          <w:sz w:val="24"/>
        </w:rPr>
      </w:pPr>
    </w:p>
    <w:p w:rsidR="004E561D" w:rsidRPr="006B2FDD" w:rsidRDefault="00203241" w:rsidP="006B2FDD">
      <w:pPr>
        <w:spacing w:line="200" w:lineRule="exact"/>
        <w:jc w:val="both"/>
        <w:rPr>
          <w:rFonts w:asciiTheme="minorHAnsi" w:hAnsiTheme="minorHAnsi"/>
          <w:color w:val="000000"/>
          <w:kern w:val="2"/>
        </w:rPr>
      </w:pP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r>
        <w:rPr>
          <w:rStyle w:val="Style1"/>
          <w:rFonts w:asciiTheme="minorHAnsi" w:hAnsiTheme="minorHAnsi"/>
          <w:color w:val="000000"/>
          <w:kern w:val="2"/>
          <w:sz w:val="24"/>
        </w:rPr>
        <w:tab/>
      </w:r>
    </w:p>
    <w:p w:rsidR="00000E42" w:rsidRPr="00FC10CA" w:rsidRDefault="00653937" w:rsidP="00653937">
      <w:pPr>
        <w:jc w:val="right"/>
        <w:rPr>
          <w:rFonts w:asciiTheme="minorHAnsi" w:hAnsiTheme="minorHAnsi"/>
          <w:sz w:val="20"/>
          <w:szCs w:val="20"/>
        </w:rPr>
      </w:pPr>
      <w:r w:rsidRPr="00FC10CA">
        <w:rPr>
          <w:rFonts w:asciiTheme="minorHAnsi" w:hAnsiTheme="minorHAnsi"/>
          <w:sz w:val="20"/>
          <w:szCs w:val="20"/>
        </w:rPr>
        <w:lastRenderedPageBreak/>
        <w:t>Department of Health &amp; Human Services</w:t>
      </w:r>
    </w:p>
    <w:p w:rsidR="00653937" w:rsidRPr="00FC10CA" w:rsidRDefault="00653937" w:rsidP="00653937">
      <w:pPr>
        <w:jc w:val="right"/>
        <w:rPr>
          <w:rFonts w:asciiTheme="minorHAnsi" w:hAnsiTheme="minorHAnsi"/>
          <w:sz w:val="20"/>
          <w:szCs w:val="20"/>
        </w:rPr>
      </w:pPr>
      <w:r w:rsidRPr="00FC10CA">
        <w:rPr>
          <w:rFonts w:asciiTheme="minorHAnsi" w:hAnsiTheme="minorHAnsi"/>
          <w:sz w:val="20"/>
          <w:szCs w:val="20"/>
        </w:rPr>
        <w:t>Centers for Medicare &amp; Medicaid Services</w:t>
      </w:r>
    </w:p>
    <w:p w:rsidR="00653937" w:rsidRPr="00FC10CA" w:rsidRDefault="00653937" w:rsidP="00653937">
      <w:pPr>
        <w:jc w:val="right"/>
        <w:rPr>
          <w:rFonts w:asciiTheme="minorHAnsi" w:hAnsiTheme="minorHAnsi"/>
          <w:sz w:val="20"/>
          <w:szCs w:val="20"/>
        </w:rPr>
      </w:pPr>
      <w:r w:rsidRPr="00FC10CA">
        <w:rPr>
          <w:rFonts w:asciiTheme="minorHAnsi" w:hAnsiTheme="minorHAnsi"/>
          <w:sz w:val="20"/>
          <w:szCs w:val="20"/>
        </w:rPr>
        <w:t xml:space="preserve">OMB Approval </w:t>
      </w:r>
      <w:proofErr w:type="gramStart"/>
      <w:r w:rsidRPr="00FC10CA">
        <w:rPr>
          <w:rFonts w:asciiTheme="minorHAnsi" w:hAnsiTheme="minorHAnsi"/>
          <w:sz w:val="20"/>
          <w:szCs w:val="20"/>
        </w:rPr>
        <w:t>No .</w:t>
      </w:r>
      <w:proofErr w:type="gramEnd"/>
      <w:r w:rsidRPr="00FC10CA">
        <w:rPr>
          <w:rFonts w:asciiTheme="minorHAnsi" w:hAnsiTheme="minorHAnsi"/>
          <w:sz w:val="20"/>
          <w:szCs w:val="20"/>
        </w:rPr>
        <w:t xml:space="preserve"> 0938-0692</w:t>
      </w:r>
    </w:p>
    <w:p w:rsidR="00653937" w:rsidRPr="00FC10CA" w:rsidRDefault="00653937" w:rsidP="00653937">
      <w:pPr>
        <w:jc w:val="right"/>
        <w:rPr>
          <w:rFonts w:asciiTheme="minorHAnsi" w:hAnsiTheme="minorHAnsi"/>
          <w:sz w:val="20"/>
          <w:szCs w:val="20"/>
        </w:rPr>
      </w:pPr>
    </w:p>
    <w:p w:rsidR="00000E42" w:rsidRPr="00FC10CA" w:rsidRDefault="00653937" w:rsidP="00000E42">
      <w:pPr>
        <w:pBdr>
          <w:top w:val="single" w:sz="12" w:space="2" w:color="auto"/>
          <w:bottom w:val="single" w:sz="12" w:space="1" w:color="auto"/>
        </w:pBdr>
        <w:jc w:val="center"/>
        <w:rPr>
          <w:rFonts w:asciiTheme="minorHAnsi" w:hAnsiTheme="minorHAnsi"/>
          <w:b/>
          <w:sz w:val="28"/>
          <w:szCs w:val="28"/>
        </w:rPr>
      </w:pPr>
      <w:r w:rsidRPr="00FC10CA">
        <w:rPr>
          <w:rFonts w:asciiTheme="minorHAnsi" w:hAnsiTheme="minorHAnsi"/>
          <w:b/>
          <w:sz w:val="28"/>
          <w:szCs w:val="28"/>
        </w:rPr>
        <w:t>AN IMPORTANT MESSAGE FROM MEDICARE ABOUT YOUR RIGHTS</w:t>
      </w:r>
    </w:p>
    <w:p w:rsidR="00F53F0C" w:rsidRDefault="00F53F0C" w:rsidP="00000E42">
      <w:pPr>
        <w:rPr>
          <w:rFonts w:asciiTheme="minorHAnsi" w:hAnsiTheme="minorHAnsi"/>
          <w:b/>
        </w:rPr>
      </w:pPr>
    </w:p>
    <w:p w:rsidR="001B1F85" w:rsidRDefault="001B1F85" w:rsidP="00000E42">
      <w:pPr>
        <w:rPr>
          <w:rFonts w:asciiTheme="minorHAnsi" w:hAnsiTheme="minorHAnsi"/>
          <w:b/>
        </w:rPr>
      </w:pPr>
    </w:p>
    <w:p w:rsidR="00000E42" w:rsidRPr="00FC10CA" w:rsidRDefault="00653937" w:rsidP="00000E42">
      <w:pPr>
        <w:rPr>
          <w:rFonts w:asciiTheme="minorHAnsi" w:hAnsiTheme="minorHAnsi"/>
          <w:b/>
        </w:rPr>
      </w:pPr>
      <w:r w:rsidRPr="00FC10CA">
        <w:rPr>
          <w:rFonts w:asciiTheme="minorHAnsi" w:hAnsiTheme="minorHAnsi"/>
          <w:b/>
        </w:rPr>
        <w:t>AS A</w:t>
      </w:r>
      <w:r w:rsidR="001B1F85">
        <w:rPr>
          <w:rFonts w:asciiTheme="minorHAnsi" w:hAnsiTheme="minorHAnsi"/>
          <w:b/>
        </w:rPr>
        <w:t>N</w:t>
      </w:r>
      <w:r w:rsidRPr="00FC10CA">
        <w:rPr>
          <w:rFonts w:asciiTheme="minorHAnsi" w:hAnsiTheme="minorHAnsi"/>
          <w:b/>
        </w:rPr>
        <w:t xml:space="preserve"> INPATIENT, YOU HAVE A RIGHT TO</w:t>
      </w:r>
      <w:r w:rsidR="00000E42" w:rsidRPr="00FC10CA">
        <w:rPr>
          <w:rFonts w:asciiTheme="minorHAnsi" w:hAnsiTheme="minorHAnsi"/>
          <w:b/>
        </w:rPr>
        <w:t>:</w:t>
      </w:r>
    </w:p>
    <w:p w:rsidR="00653937" w:rsidRPr="00FC10CA" w:rsidRDefault="00653937" w:rsidP="00000E42">
      <w:pPr>
        <w:rPr>
          <w:rFonts w:asciiTheme="minorHAnsi" w:hAnsiTheme="minorHAnsi"/>
          <w:b/>
        </w:rPr>
      </w:pPr>
    </w:p>
    <w:p w:rsidR="00653937" w:rsidRPr="00FC10CA" w:rsidRDefault="00653937" w:rsidP="004C59F5">
      <w:pPr>
        <w:pStyle w:val="ListParagraph"/>
        <w:numPr>
          <w:ilvl w:val="0"/>
          <w:numId w:val="35"/>
        </w:numPr>
        <w:rPr>
          <w:rFonts w:asciiTheme="minorHAnsi" w:hAnsiTheme="minorHAnsi"/>
        </w:rPr>
      </w:pPr>
      <w:r w:rsidRPr="00FC10CA">
        <w:rPr>
          <w:rFonts w:asciiTheme="minorHAnsi" w:hAnsiTheme="minorHAnsi"/>
        </w:rPr>
        <w:t xml:space="preserve">Receive Medicare covered services.  </w:t>
      </w:r>
      <w:r w:rsidR="004B3A18" w:rsidRPr="00FC10CA">
        <w:rPr>
          <w:rFonts w:asciiTheme="minorHAnsi" w:hAnsiTheme="minorHAnsi"/>
        </w:rPr>
        <w:t>This inclu</w:t>
      </w:r>
      <w:r w:rsidR="001B1F85">
        <w:rPr>
          <w:rFonts w:asciiTheme="minorHAnsi" w:hAnsiTheme="minorHAnsi"/>
        </w:rPr>
        <w:t>des medically necessary</w:t>
      </w:r>
      <w:r w:rsidR="004B3A18" w:rsidRPr="00FC10CA">
        <w:rPr>
          <w:rFonts w:asciiTheme="minorHAnsi" w:hAnsiTheme="minorHAnsi"/>
        </w:rPr>
        <w:t xml:space="preserve"> services and services</w:t>
      </w:r>
      <w:r w:rsidR="004C59F5">
        <w:rPr>
          <w:rFonts w:asciiTheme="minorHAnsi" w:hAnsiTheme="minorHAnsi"/>
        </w:rPr>
        <w:t xml:space="preserve"> </w:t>
      </w:r>
      <w:r w:rsidR="004B3A18" w:rsidRPr="00FC10CA">
        <w:rPr>
          <w:rFonts w:asciiTheme="minorHAnsi" w:hAnsiTheme="minorHAnsi"/>
        </w:rPr>
        <w:t>you may need after you are discharged, if ordered by your doctor.  Yo</w:t>
      </w:r>
      <w:r w:rsidRPr="00FC10CA">
        <w:rPr>
          <w:rFonts w:asciiTheme="minorHAnsi" w:hAnsiTheme="minorHAnsi"/>
        </w:rPr>
        <w:t>u have a</w:t>
      </w:r>
      <w:r w:rsidR="004B3A18" w:rsidRPr="00FC10CA">
        <w:rPr>
          <w:rFonts w:asciiTheme="minorHAnsi" w:hAnsiTheme="minorHAnsi"/>
        </w:rPr>
        <w:t xml:space="preserve"> right to know about these services, </w:t>
      </w:r>
      <w:proofErr w:type="gramStart"/>
      <w:r w:rsidR="004B3A18" w:rsidRPr="00FC10CA">
        <w:rPr>
          <w:rFonts w:asciiTheme="minorHAnsi" w:hAnsiTheme="minorHAnsi"/>
        </w:rPr>
        <w:t>who</w:t>
      </w:r>
      <w:proofErr w:type="gramEnd"/>
      <w:r w:rsidR="004B3A18" w:rsidRPr="00FC10CA">
        <w:rPr>
          <w:rFonts w:asciiTheme="minorHAnsi" w:hAnsiTheme="minorHAnsi"/>
        </w:rPr>
        <w:t xml:space="preserve"> wi</w:t>
      </w:r>
      <w:r w:rsidRPr="00FC10CA">
        <w:rPr>
          <w:rFonts w:asciiTheme="minorHAnsi" w:hAnsiTheme="minorHAnsi"/>
        </w:rPr>
        <w:t>ll</w:t>
      </w:r>
      <w:r w:rsidR="004B3A18" w:rsidRPr="00FC10CA">
        <w:rPr>
          <w:rFonts w:asciiTheme="minorHAnsi" w:hAnsiTheme="minorHAnsi"/>
        </w:rPr>
        <w:t xml:space="preserve"> pay for them, and wh</w:t>
      </w:r>
      <w:r w:rsidRPr="00FC10CA">
        <w:rPr>
          <w:rFonts w:asciiTheme="minorHAnsi" w:hAnsiTheme="minorHAnsi"/>
        </w:rPr>
        <w:t>ere you can get them.</w:t>
      </w:r>
    </w:p>
    <w:p w:rsidR="00653937" w:rsidRPr="00FC10CA" w:rsidRDefault="004B3A18" w:rsidP="004C59F5">
      <w:pPr>
        <w:pStyle w:val="ListParagraph"/>
        <w:numPr>
          <w:ilvl w:val="0"/>
          <w:numId w:val="35"/>
        </w:numPr>
        <w:rPr>
          <w:rFonts w:asciiTheme="minorHAnsi" w:hAnsiTheme="minorHAnsi"/>
        </w:rPr>
      </w:pPr>
      <w:r w:rsidRPr="00FC10CA">
        <w:rPr>
          <w:rFonts w:asciiTheme="minorHAnsi" w:hAnsiTheme="minorHAnsi"/>
        </w:rPr>
        <w:t>Be includ</w:t>
      </w:r>
      <w:r w:rsidR="00653937" w:rsidRPr="00FC10CA">
        <w:rPr>
          <w:rFonts w:asciiTheme="minorHAnsi" w:hAnsiTheme="minorHAnsi"/>
        </w:rPr>
        <w:t>ed in a</w:t>
      </w:r>
      <w:r w:rsidR="001B1F85">
        <w:rPr>
          <w:rFonts w:asciiTheme="minorHAnsi" w:hAnsiTheme="minorHAnsi"/>
        </w:rPr>
        <w:t>ny decisions about you</w:t>
      </w:r>
      <w:r w:rsidR="00653937" w:rsidRPr="00FC10CA">
        <w:rPr>
          <w:rFonts w:asciiTheme="minorHAnsi" w:hAnsiTheme="minorHAnsi"/>
        </w:rPr>
        <w:t xml:space="preserve"> stay, and know who will pay for it.</w:t>
      </w:r>
    </w:p>
    <w:p w:rsidR="00000E42" w:rsidRPr="00FC10CA" w:rsidRDefault="00653937" w:rsidP="004C59F5">
      <w:pPr>
        <w:pStyle w:val="ListParagraph"/>
        <w:numPr>
          <w:ilvl w:val="0"/>
          <w:numId w:val="35"/>
        </w:numPr>
        <w:rPr>
          <w:rFonts w:asciiTheme="minorHAnsi" w:hAnsiTheme="minorHAnsi"/>
        </w:rPr>
      </w:pPr>
      <w:r w:rsidRPr="00FC10CA">
        <w:rPr>
          <w:rFonts w:asciiTheme="minorHAnsi" w:hAnsiTheme="minorHAnsi"/>
        </w:rPr>
        <w:t>Report a</w:t>
      </w:r>
      <w:r w:rsidR="004B3A18" w:rsidRPr="00FC10CA">
        <w:rPr>
          <w:rFonts w:asciiTheme="minorHAnsi" w:hAnsiTheme="minorHAnsi"/>
        </w:rPr>
        <w:t xml:space="preserve">ny </w:t>
      </w:r>
      <w:r w:rsidR="00F216F1" w:rsidRPr="00FC10CA">
        <w:rPr>
          <w:rFonts w:asciiTheme="minorHAnsi" w:hAnsiTheme="minorHAnsi"/>
        </w:rPr>
        <w:t>concerns</w:t>
      </w:r>
      <w:r w:rsidR="004B3A18" w:rsidRPr="00FC10CA">
        <w:rPr>
          <w:rFonts w:asciiTheme="minorHAnsi" w:hAnsiTheme="minorHAnsi"/>
        </w:rPr>
        <w:t xml:space="preserve"> you have about the quality </w:t>
      </w:r>
      <w:r w:rsidRPr="00FC10CA">
        <w:rPr>
          <w:rFonts w:asciiTheme="minorHAnsi" w:hAnsiTheme="minorHAnsi"/>
        </w:rPr>
        <w:t>of ca</w:t>
      </w:r>
      <w:r w:rsidR="004B3A18" w:rsidRPr="00FC10CA">
        <w:rPr>
          <w:rFonts w:asciiTheme="minorHAnsi" w:hAnsiTheme="minorHAnsi"/>
        </w:rPr>
        <w:t>re you receive to the Quality I</w:t>
      </w:r>
      <w:r w:rsidRPr="00FC10CA">
        <w:rPr>
          <w:rFonts w:asciiTheme="minorHAnsi" w:hAnsiTheme="minorHAnsi"/>
        </w:rPr>
        <w:t xml:space="preserve">mprovement Organization (QIO) listed here </w:t>
      </w:r>
      <w:r w:rsidR="00000E42" w:rsidRPr="00FC10CA">
        <w:rPr>
          <w:rFonts w:asciiTheme="minorHAnsi" w:hAnsiTheme="minorHAnsi"/>
        </w:rPr>
        <w:t xml:space="preserve">   </w:t>
      </w:r>
      <w:r w:rsidR="00000E42" w:rsidRPr="00653937">
        <w:rPr>
          <w:rFonts w:asciiTheme="minorHAnsi" w:hAnsiTheme="minorHAnsi"/>
          <w:u w:val="single"/>
        </w:rPr>
        <w:t>Florida Medical Quality Assurance (813) 354-9111 o</w:t>
      </w:r>
      <w:r w:rsidR="007D7F33">
        <w:rPr>
          <w:rFonts w:asciiTheme="minorHAnsi" w:hAnsiTheme="minorHAnsi"/>
          <w:u w:val="single"/>
        </w:rPr>
        <w:t xml:space="preserve">r </w:t>
      </w:r>
      <w:r w:rsidR="00000E42" w:rsidRPr="00653937">
        <w:rPr>
          <w:rFonts w:asciiTheme="minorHAnsi" w:hAnsiTheme="minorHAnsi"/>
          <w:u w:val="single"/>
        </w:rPr>
        <w:t xml:space="preserve"> 800-844-0795</w:t>
      </w:r>
    </w:p>
    <w:p w:rsidR="00000E42" w:rsidRPr="00774E0C" w:rsidRDefault="00000E42" w:rsidP="00000E42">
      <w:pPr>
        <w:pBdr>
          <w:bottom w:val="single" w:sz="12" w:space="1" w:color="auto"/>
        </w:pBdr>
        <w:contextualSpacing/>
        <w:rPr>
          <w:rFonts w:asciiTheme="minorHAnsi" w:hAnsiTheme="minorHAnsi"/>
        </w:rPr>
      </w:pPr>
    </w:p>
    <w:p w:rsidR="00F53F0C" w:rsidRDefault="00F53F0C" w:rsidP="00000E42">
      <w:pPr>
        <w:keepLines/>
        <w:contextualSpacing/>
        <w:rPr>
          <w:rFonts w:asciiTheme="minorHAnsi" w:hAnsiTheme="minorHAnsi"/>
          <w:b/>
        </w:rPr>
      </w:pPr>
    </w:p>
    <w:p w:rsidR="008C0CD4" w:rsidRDefault="008C0CD4" w:rsidP="00000E42">
      <w:pPr>
        <w:keepLines/>
        <w:contextualSpacing/>
        <w:rPr>
          <w:rFonts w:asciiTheme="minorHAnsi" w:hAnsiTheme="minorHAnsi"/>
          <w:b/>
        </w:rPr>
      </w:pPr>
    </w:p>
    <w:p w:rsidR="00000E42" w:rsidRPr="00FC10CA" w:rsidRDefault="00653937" w:rsidP="00000E42">
      <w:pPr>
        <w:keepLines/>
        <w:contextualSpacing/>
        <w:rPr>
          <w:rFonts w:asciiTheme="minorHAnsi" w:hAnsiTheme="minorHAnsi"/>
          <w:b/>
        </w:rPr>
      </w:pPr>
      <w:proofErr w:type="gramStart"/>
      <w:r w:rsidRPr="00FC10CA">
        <w:rPr>
          <w:rFonts w:asciiTheme="minorHAnsi" w:hAnsiTheme="minorHAnsi"/>
          <w:b/>
        </w:rPr>
        <w:t>YOUR</w:t>
      </w:r>
      <w:proofErr w:type="gramEnd"/>
      <w:r w:rsidRPr="00FC10CA">
        <w:rPr>
          <w:rFonts w:asciiTheme="minorHAnsi" w:hAnsiTheme="minorHAnsi"/>
          <w:b/>
        </w:rPr>
        <w:t xml:space="preserve"> MEDICARE DISCHARGE RIGHTS</w:t>
      </w:r>
    </w:p>
    <w:p w:rsidR="00000E42" w:rsidRPr="00FC10CA" w:rsidRDefault="00000E42" w:rsidP="00000E42">
      <w:pPr>
        <w:keepLines/>
        <w:rPr>
          <w:rFonts w:asciiTheme="minorHAnsi" w:hAnsiTheme="minorHAnsi"/>
          <w:b/>
        </w:rPr>
      </w:pPr>
    </w:p>
    <w:p w:rsidR="00000E42" w:rsidRPr="00FC10CA" w:rsidRDefault="00653937" w:rsidP="00000E42">
      <w:pPr>
        <w:keepLines/>
        <w:rPr>
          <w:rFonts w:asciiTheme="minorHAnsi" w:hAnsiTheme="minorHAnsi"/>
        </w:rPr>
      </w:pPr>
      <w:proofErr w:type="gramStart"/>
      <w:r w:rsidRPr="00FC10CA">
        <w:rPr>
          <w:rFonts w:asciiTheme="minorHAnsi" w:hAnsiTheme="minorHAnsi"/>
          <w:b/>
        </w:rPr>
        <w:t xml:space="preserve">Planning For Your </w:t>
      </w:r>
      <w:r w:rsidR="00D519D2" w:rsidRPr="00FC10CA">
        <w:rPr>
          <w:rFonts w:asciiTheme="minorHAnsi" w:hAnsiTheme="minorHAnsi"/>
          <w:b/>
        </w:rPr>
        <w:t>Discharge</w:t>
      </w:r>
      <w:r w:rsidR="001B1F85">
        <w:rPr>
          <w:rFonts w:asciiTheme="minorHAnsi" w:hAnsiTheme="minorHAnsi"/>
        </w:rPr>
        <w:t>:  During your stay, the</w:t>
      </w:r>
      <w:r w:rsidRPr="00FC10CA">
        <w:rPr>
          <w:rFonts w:asciiTheme="minorHAnsi" w:hAnsiTheme="minorHAnsi"/>
        </w:rPr>
        <w:t xml:space="preserve"> staff will be working w</w:t>
      </w:r>
      <w:r w:rsidR="004B3A18" w:rsidRPr="00FC10CA">
        <w:rPr>
          <w:rFonts w:asciiTheme="minorHAnsi" w:hAnsiTheme="minorHAnsi"/>
        </w:rPr>
        <w:t>ith you to prepare for your safe discharge</w:t>
      </w:r>
      <w:r w:rsidRPr="00FC10CA">
        <w:rPr>
          <w:rFonts w:asciiTheme="minorHAnsi" w:hAnsiTheme="minorHAnsi"/>
        </w:rPr>
        <w:t xml:space="preserve"> and arra</w:t>
      </w:r>
      <w:r w:rsidR="004B3A18" w:rsidRPr="00FC10CA">
        <w:rPr>
          <w:rFonts w:asciiTheme="minorHAnsi" w:hAnsiTheme="minorHAnsi"/>
        </w:rPr>
        <w:t>n</w:t>
      </w:r>
      <w:r w:rsidRPr="00FC10CA">
        <w:rPr>
          <w:rFonts w:asciiTheme="minorHAnsi" w:hAnsiTheme="minorHAnsi"/>
        </w:rPr>
        <w:t xml:space="preserve">ge for services you may need after you </w:t>
      </w:r>
      <w:r w:rsidR="004B3A18" w:rsidRPr="00FC10CA">
        <w:rPr>
          <w:rFonts w:asciiTheme="minorHAnsi" w:hAnsiTheme="minorHAnsi"/>
        </w:rPr>
        <w:t>leave</w:t>
      </w:r>
      <w:r w:rsidR="001B1F85">
        <w:rPr>
          <w:rFonts w:asciiTheme="minorHAnsi" w:hAnsiTheme="minorHAnsi"/>
        </w:rPr>
        <w:t xml:space="preserve"> the facility</w:t>
      </w:r>
      <w:r w:rsidR="004B3A18" w:rsidRPr="00FC10CA">
        <w:rPr>
          <w:rFonts w:asciiTheme="minorHAnsi" w:hAnsiTheme="minorHAnsi"/>
        </w:rPr>
        <w:t>.</w:t>
      </w:r>
      <w:proofErr w:type="gramEnd"/>
      <w:r w:rsidR="004B3A18" w:rsidRPr="00FC10CA">
        <w:rPr>
          <w:rFonts w:asciiTheme="minorHAnsi" w:hAnsiTheme="minorHAnsi"/>
        </w:rPr>
        <w:t xml:space="preserve">  Wh</w:t>
      </w:r>
      <w:r w:rsidRPr="00FC10CA">
        <w:rPr>
          <w:rFonts w:asciiTheme="minorHAnsi" w:hAnsiTheme="minorHAnsi"/>
        </w:rPr>
        <w:t>en you n</w:t>
      </w:r>
      <w:r w:rsidR="001B1F85">
        <w:rPr>
          <w:rFonts w:asciiTheme="minorHAnsi" w:hAnsiTheme="minorHAnsi"/>
        </w:rPr>
        <w:t>o longer need</w:t>
      </w:r>
      <w:r w:rsidRPr="00FC10CA">
        <w:rPr>
          <w:rFonts w:asciiTheme="minorHAnsi" w:hAnsiTheme="minorHAnsi"/>
        </w:rPr>
        <w:t xml:space="preserve"> </w:t>
      </w:r>
      <w:r w:rsidR="001B1F85">
        <w:rPr>
          <w:rFonts w:asciiTheme="minorHAnsi" w:hAnsiTheme="minorHAnsi"/>
        </w:rPr>
        <w:t xml:space="preserve">inpatient </w:t>
      </w:r>
      <w:r w:rsidRPr="00FC10CA">
        <w:rPr>
          <w:rFonts w:asciiTheme="minorHAnsi" w:hAnsiTheme="minorHAnsi"/>
        </w:rPr>
        <w:t>c</w:t>
      </w:r>
      <w:r w:rsidR="001B1F85">
        <w:rPr>
          <w:rFonts w:asciiTheme="minorHAnsi" w:hAnsiTheme="minorHAnsi"/>
        </w:rPr>
        <w:t>are, your doctor or the</w:t>
      </w:r>
      <w:r w:rsidRPr="00FC10CA">
        <w:rPr>
          <w:rFonts w:asciiTheme="minorHAnsi" w:hAnsiTheme="minorHAnsi"/>
        </w:rPr>
        <w:t xml:space="preserve"> staff wil</w:t>
      </w:r>
      <w:r w:rsidR="004B3A18" w:rsidRPr="00FC10CA">
        <w:rPr>
          <w:rFonts w:asciiTheme="minorHAnsi" w:hAnsiTheme="minorHAnsi"/>
        </w:rPr>
        <w:t>l inform you of your planned dis</w:t>
      </w:r>
      <w:r w:rsidRPr="00FC10CA">
        <w:rPr>
          <w:rFonts w:asciiTheme="minorHAnsi" w:hAnsiTheme="minorHAnsi"/>
        </w:rPr>
        <w:t>charge date.</w:t>
      </w:r>
      <w:r w:rsidR="00000E42" w:rsidRPr="00FC10CA">
        <w:rPr>
          <w:rFonts w:asciiTheme="minorHAnsi" w:hAnsiTheme="minorHAnsi"/>
        </w:rPr>
        <w:t xml:space="preserve"> </w:t>
      </w:r>
    </w:p>
    <w:p w:rsidR="00000E42" w:rsidRPr="00FC10CA" w:rsidRDefault="00000E42" w:rsidP="00000E42">
      <w:pPr>
        <w:keepLines/>
        <w:rPr>
          <w:rFonts w:asciiTheme="minorHAnsi" w:hAnsiTheme="minorHAnsi"/>
        </w:rPr>
      </w:pPr>
    </w:p>
    <w:p w:rsidR="00000E42" w:rsidRPr="009B6D5F" w:rsidRDefault="00653937" w:rsidP="00000E42">
      <w:pPr>
        <w:rPr>
          <w:rFonts w:asciiTheme="minorHAnsi" w:hAnsiTheme="minorHAnsi"/>
          <w:b/>
        </w:rPr>
      </w:pPr>
      <w:r w:rsidRPr="00FC10CA">
        <w:rPr>
          <w:rFonts w:asciiTheme="minorHAnsi" w:hAnsiTheme="minorHAnsi"/>
          <w:b/>
        </w:rPr>
        <w:t xml:space="preserve">If you </w:t>
      </w:r>
      <w:r w:rsidRPr="009B6D5F">
        <w:rPr>
          <w:rFonts w:asciiTheme="minorHAnsi" w:hAnsiTheme="minorHAnsi"/>
          <w:b/>
        </w:rPr>
        <w:t>think you are being discharged too soon</w:t>
      </w:r>
      <w:r w:rsidR="00000E42" w:rsidRPr="009B6D5F">
        <w:rPr>
          <w:rFonts w:asciiTheme="minorHAnsi" w:hAnsiTheme="minorHAnsi"/>
          <w:b/>
        </w:rPr>
        <w:t>:</w:t>
      </w:r>
    </w:p>
    <w:p w:rsidR="00000E42" w:rsidRPr="009B6D5F" w:rsidRDefault="001B1F85" w:rsidP="00653937">
      <w:pPr>
        <w:pStyle w:val="ListParagraph"/>
        <w:numPr>
          <w:ilvl w:val="0"/>
          <w:numId w:val="33"/>
        </w:numPr>
        <w:rPr>
          <w:rFonts w:asciiTheme="minorHAnsi" w:hAnsiTheme="minorHAnsi"/>
        </w:rPr>
      </w:pPr>
      <w:r>
        <w:rPr>
          <w:rFonts w:asciiTheme="minorHAnsi" w:hAnsiTheme="minorHAnsi"/>
        </w:rPr>
        <w:t>You can talk to the</w:t>
      </w:r>
      <w:r w:rsidR="004B3A18" w:rsidRPr="009B6D5F">
        <w:rPr>
          <w:rFonts w:asciiTheme="minorHAnsi" w:hAnsiTheme="minorHAnsi"/>
        </w:rPr>
        <w:t xml:space="preserve"> staff, your doctor and your</w:t>
      </w:r>
      <w:r w:rsidR="00653937" w:rsidRPr="009B6D5F">
        <w:rPr>
          <w:rFonts w:asciiTheme="minorHAnsi" w:hAnsiTheme="minorHAnsi"/>
        </w:rPr>
        <w:t xml:space="preserve"> managed care plan (if you belong to one) about your concerns.</w:t>
      </w:r>
    </w:p>
    <w:p w:rsidR="00653937" w:rsidRPr="009B6D5F" w:rsidRDefault="00653937" w:rsidP="00653937">
      <w:pPr>
        <w:pStyle w:val="ListParagraph"/>
        <w:numPr>
          <w:ilvl w:val="0"/>
          <w:numId w:val="33"/>
        </w:numPr>
        <w:rPr>
          <w:rFonts w:asciiTheme="minorHAnsi" w:hAnsiTheme="minorHAnsi"/>
        </w:rPr>
      </w:pPr>
      <w:r w:rsidRPr="009B6D5F">
        <w:rPr>
          <w:rFonts w:asciiTheme="minorHAnsi" w:hAnsiTheme="minorHAnsi"/>
        </w:rPr>
        <w:t xml:space="preserve">You </w:t>
      </w:r>
      <w:r w:rsidR="004B3A18" w:rsidRPr="009B6D5F">
        <w:rPr>
          <w:rFonts w:asciiTheme="minorHAnsi" w:hAnsiTheme="minorHAnsi"/>
        </w:rPr>
        <w:t>also have th</w:t>
      </w:r>
      <w:r w:rsidRPr="009B6D5F">
        <w:rPr>
          <w:rFonts w:asciiTheme="minorHAnsi" w:hAnsiTheme="minorHAnsi"/>
        </w:rPr>
        <w:t>e ri</w:t>
      </w:r>
      <w:r w:rsidR="004B3A18" w:rsidRPr="009B6D5F">
        <w:rPr>
          <w:rFonts w:asciiTheme="minorHAnsi" w:hAnsiTheme="minorHAnsi"/>
        </w:rPr>
        <w:t>ght to an appeal, that is, a rev</w:t>
      </w:r>
      <w:r w:rsidRPr="009B6D5F">
        <w:rPr>
          <w:rFonts w:asciiTheme="minorHAnsi" w:hAnsiTheme="minorHAnsi"/>
        </w:rPr>
        <w:t xml:space="preserve">iew </w:t>
      </w:r>
      <w:r w:rsidR="004B3A18" w:rsidRPr="009B6D5F">
        <w:rPr>
          <w:rFonts w:asciiTheme="minorHAnsi" w:hAnsiTheme="minorHAnsi"/>
        </w:rPr>
        <w:t>of your case by a Quality Improve</w:t>
      </w:r>
      <w:r w:rsidRPr="009B6D5F">
        <w:rPr>
          <w:rFonts w:asciiTheme="minorHAnsi" w:hAnsiTheme="minorHAnsi"/>
        </w:rPr>
        <w:t>ment Organiza</w:t>
      </w:r>
      <w:r w:rsidR="004B3A18" w:rsidRPr="009B6D5F">
        <w:rPr>
          <w:rFonts w:asciiTheme="minorHAnsi" w:hAnsiTheme="minorHAnsi"/>
        </w:rPr>
        <w:t>tion (QIO)</w:t>
      </w:r>
      <w:r w:rsidR="009B6D5F" w:rsidRPr="009B6D5F">
        <w:rPr>
          <w:rFonts w:asciiTheme="minorHAnsi" w:hAnsiTheme="minorHAnsi"/>
        </w:rPr>
        <w:t>, The</w:t>
      </w:r>
      <w:r w:rsidR="004B3A18" w:rsidRPr="009B6D5F">
        <w:rPr>
          <w:rFonts w:asciiTheme="minorHAnsi" w:hAnsiTheme="minorHAnsi"/>
        </w:rPr>
        <w:t xml:space="preserve"> QIO is an outsi</w:t>
      </w:r>
      <w:r w:rsidRPr="009B6D5F">
        <w:rPr>
          <w:rFonts w:asciiTheme="minorHAnsi" w:hAnsiTheme="minorHAnsi"/>
        </w:rPr>
        <w:t>de reviewe</w:t>
      </w:r>
      <w:r w:rsidR="004B3A18" w:rsidRPr="009B6D5F">
        <w:rPr>
          <w:rFonts w:asciiTheme="minorHAnsi" w:hAnsiTheme="minorHAnsi"/>
        </w:rPr>
        <w:t>r hired by Medicare to look at y</w:t>
      </w:r>
      <w:r w:rsidRPr="009B6D5F">
        <w:rPr>
          <w:rFonts w:asciiTheme="minorHAnsi" w:hAnsiTheme="minorHAnsi"/>
        </w:rPr>
        <w:t>our case to decide w</w:t>
      </w:r>
      <w:r w:rsidR="004B3A18" w:rsidRPr="009B6D5F">
        <w:rPr>
          <w:rFonts w:asciiTheme="minorHAnsi" w:hAnsiTheme="minorHAnsi"/>
        </w:rPr>
        <w:t>he</w:t>
      </w:r>
      <w:r w:rsidRPr="009B6D5F">
        <w:rPr>
          <w:rFonts w:asciiTheme="minorHAnsi" w:hAnsiTheme="minorHAnsi"/>
        </w:rPr>
        <w:t>ther you are re</w:t>
      </w:r>
      <w:r w:rsidR="004B3A18" w:rsidRPr="009B6D5F">
        <w:rPr>
          <w:rFonts w:asciiTheme="minorHAnsi" w:hAnsiTheme="minorHAnsi"/>
        </w:rPr>
        <w:t>a</w:t>
      </w:r>
      <w:r w:rsidR="001B1F85">
        <w:rPr>
          <w:rFonts w:asciiTheme="minorHAnsi" w:hAnsiTheme="minorHAnsi"/>
        </w:rPr>
        <w:t>dy to leave the facility</w:t>
      </w:r>
      <w:r w:rsidRPr="009B6D5F">
        <w:rPr>
          <w:rFonts w:asciiTheme="minorHAnsi" w:hAnsiTheme="minorHAnsi"/>
        </w:rPr>
        <w:t>.</w:t>
      </w:r>
    </w:p>
    <w:p w:rsidR="00000E42" w:rsidRPr="009B6D5F" w:rsidRDefault="00021309" w:rsidP="00021309">
      <w:pPr>
        <w:pStyle w:val="ListParagraph"/>
        <w:numPr>
          <w:ilvl w:val="0"/>
          <w:numId w:val="33"/>
        </w:numPr>
        <w:rPr>
          <w:rFonts w:asciiTheme="minorHAnsi" w:hAnsiTheme="minorHAnsi"/>
          <w:b/>
        </w:rPr>
      </w:pPr>
      <w:r w:rsidRPr="009B6D5F">
        <w:rPr>
          <w:rFonts w:asciiTheme="minorHAnsi" w:hAnsiTheme="minorHAnsi"/>
          <w:b/>
        </w:rPr>
        <w:t>If you want to appeal, you must conta</w:t>
      </w:r>
      <w:r w:rsidR="004B3A18" w:rsidRPr="009B6D5F">
        <w:rPr>
          <w:rFonts w:asciiTheme="minorHAnsi" w:hAnsiTheme="minorHAnsi"/>
          <w:b/>
        </w:rPr>
        <w:t>c</w:t>
      </w:r>
      <w:r w:rsidRPr="009B6D5F">
        <w:rPr>
          <w:rFonts w:asciiTheme="minorHAnsi" w:hAnsiTheme="minorHAnsi"/>
          <w:b/>
        </w:rPr>
        <w:t xml:space="preserve">t the QIO no later than your planned discharge </w:t>
      </w:r>
      <w:r w:rsidR="004B3A18" w:rsidRPr="009B6D5F">
        <w:rPr>
          <w:rFonts w:asciiTheme="minorHAnsi" w:hAnsiTheme="minorHAnsi"/>
          <w:b/>
        </w:rPr>
        <w:t>date a</w:t>
      </w:r>
      <w:r w:rsidR="001B1F85">
        <w:rPr>
          <w:rFonts w:asciiTheme="minorHAnsi" w:hAnsiTheme="minorHAnsi"/>
          <w:b/>
        </w:rPr>
        <w:t>nd before you leave the facility</w:t>
      </w:r>
      <w:r w:rsidRPr="009B6D5F">
        <w:rPr>
          <w:rFonts w:asciiTheme="minorHAnsi" w:hAnsiTheme="minorHAnsi"/>
          <w:b/>
        </w:rPr>
        <w:t>.</w:t>
      </w:r>
    </w:p>
    <w:p w:rsidR="00021309" w:rsidRPr="009B6D5F" w:rsidRDefault="00021309" w:rsidP="00021309">
      <w:pPr>
        <w:pStyle w:val="ListParagraph"/>
        <w:numPr>
          <w:ilvl w:val="0"/>
          <w:numId w:val="33"/>
        </w:numPr>
        <w:rPr>
          <w:rFonts w:asciiTheme="minorHAnsi" w:hAnsiTheme="minorHAnsi"/>
        </w:rPr>
      </w:pPr>
      <w:r w:rsidRPr="009B6D5F">
        <w:rPr>
          <w:rFonts w:asciiTheme="minorHAnsi" w:hAnsiTheme="minorHAnsi"/>
        </w:rPr>
        <w:t>If you do t</w:t>
      </w:r>
      <w:r w:rsidR="004B3A18" w:rsidRPr="009B6D5F">
        <w:rPr>
          <w:rFonts w:asciiTheme="minorHAnsi" w:hAnsiTheme="minorHAnsi"/>
        </w:rPr>
        <w:t>his, you will not have to pay for the services you recei</w:t>
      </w:r>
      <w:r w:rsidRPr="009B6D5F">
        <w:rPr>
          <w:rFonts w:asciiTheme="minorHAnsi" w:hAnsiTheme="minorHAnsi"/>
        </w:rPr>
        <w:t>ve during the appeal (except for charges like copays and deductibles).</w:t>
      </w:r>
    </w:p>
    <w:p w:rsidR="00021309" w:rsidRPr="009B6D5F" w:rsidRDefault="00021309" w:rsidP="00021309">
      <w:pPr>
        <w:pStyle w:val="ListParagraph"/>
        <w:numPr>
          <w:ilvl w:val="0"/>
          <w:numId w:val="33"/>
        </w:numPr>
        <w:rPr>
          <w:rFonts w:asciiTheme="minorHAnsi" w:hAnsiTheme="minorHAnsi"/>
        </w:rPr>
      </w:pPr>
      <w:r w:rsidRPr="009B6D5F">
        <w:rPr>
          <w:rFonts w:asciiTheme="minorHAnsi" w:hAnsiTheme="minorHAnsi"/>
        </w:rPr>
        <w:t>If you do not appeal, bu</w:t>
      </w:r>
      <w:r w:rsidR="001B1F85">
        <w:rPr>
          <w:rFonts w:asciiTheme="minorHAnsi" w:hAnsiTheme="minorHAnsi"/>
        </w:rPr>
        <w:t>t decide to stay in the facility</w:t>
      </w:r>
      <w:r w:rsidRPr="009B6D5F">
        <w:rPr>
          <w:rFonts w:asciiTheme="minorHAnsi" w:hAnsiTheme="minorHAnsi"/>
        </w:rPr>
        <w:t xml:space="preserve"> p</w:t>
      </w:r>
      <w:r w:rsidR="004B3A18" w:rsidRPr="009B6D5F">
        <w:rPr>
          <w:rFonts w:asciiTheme="minorHAnsi" w:hAnsiTheme="minorHAnsi"/>
        </w:rPr>
        <w:t>ast your planned discharge dat</w:t>
      </w:r>
      <w:r w:rsidRPr="009B6D5F">
        <w:rPr>
          <w:rFonts w:asciiTheme="minorHAnsi" w:hAnsiTheme="minorHAnsi"/>
        </w:rPr>
        <w:t>e, you may have to pay for any services you receive after that date.</w:t>
      </w:r>
    </w:p>
    <w:p w:rsidR="00021309" w:rsidRPr="009B6D5F" w:rsidRDefault="00021309" w:rsidP="00021309">
      <w:pPr>
        <w:pStyle w:val="ListParagraph"/>
        <w:numPr>
          <w:ilvl w:val="0"/>
          <w:numId w:val="33"/>
        </w:numPr>
        <w:rPr>
          <w:rFonts w:asciiTheme="minorHAnsi" w:hAnsiTheme="minorHAnsi"/>
        </w:rPr>
      </w:pPr>
      <w:r w:rsidRPr="009B6D5F">
        <w:rPr>
          <w:rFonts w:asciiTheme="minorHAnsi" w:hAnsiTheme="minorHAnsi"/>
        </w:rPr>
        <w:t>Step by step instructions for calling the QIO and filing an appeal are on page 2.</w:t>
      </w:r>
    </w:p>
    <w:p w:rsidR="00021309" w:rsidRPr="009B6D5F" w:rsidRDefault="00021309" w:rsidP="00000E42">
      <w:pPr>
        <w:pStyle w:val="ListParagraph"/>
        <w:ind w:left="360" w:hanging="360"/>
        <w:rPr>
          <w:rFonts w:asciiTheme="minorHAnsi" w:hAnsiTheme="minorHAnsi"/>
          <w:b/>
        </w:rPr>
      </w:pPr>
    </w:p>
    <w:p w:rsidR="00000E42" w:rsidRPr="009B6D5F" w:rsidRDefault="00021309" w:rsidP="00021309">
      <w:pPr>
        <w:rPr>
          <w:rFonts w:asciiTheme="minorHAnsi" w:hAnsiTheme="minorHAnsi"/>
        </w:rPr>
      </w:pPr>
      <w:r w:rsidRPr="009B6D5F">
        <w:rPr>
          <w:rFonts w:asciiTheme="minorHAnsi" w:hAnsiTheme="minorHAnsi"/>
        </w:rPr>
        <w:t>To sp</w:t>
      </w:r>
      <w:r w:rsidR="001B1F85">
        <w:rPr>
          <w:rFonts w:asciiTheme="minorHAnsi" w:hAnsiTheme="minorHAnsi"/>
        </w:rPr>
        <w:t>eak with someone at the facility</w:t>
      </w:r>
      <w:r w:rsidRPr="009B6D5F">
        <w:rPr>
          <w:rFonts w:asciiTheme="minorHAnsi" w:hAnsiTheme="minorHAnsi"/>
        </w:rPr>
        <w:t xml:space="preserve"> about this notice </w:t>
      </w:r>
      <w:r w:rsidR="009B6D5F" w:rsidRPr="009B6D5F">
        <w:rPr>
          <w:rFonts w:asciiTheme="minorHAnsi" w:hAnsiTheme="minorHAnsi"/>
        </w:rPr>
        <w:t>call</w:t>
      </w:r>
      <w:r w:rsidR="009B6D5F" w:rsidRPr="009B6D5F">
        <w:rPr>
          <w:rFonts w:asciiTheme="minorHAnsi" w:hAnsiTheme="minorHAnsi"/>
          <w:b/>
        </w:rPr>
        <w:t xml:space="preserve"> </w:t>
      </w:r>
      <w:r w:rsidR="001B1F85">
        <w:rPr>
          <w:rFonts w:asciiTheme="minorHAnsi" w:hAnsiTheme="minorHAnsi"/>
        </w:rPr>
        <w:t>(</w:t>
      </w:r>
      <w:r w:rsidR="007D7F33">
        <w:rPr>
          <w:rFonts w:asciiTheme="minorHAnsi" w:hAnsiTheme="minorHAnsi"/>
        </w:rPr>
        <w:t>813) 272-2958</w:t>
      </w:r>
    </w:p>
    <w:p w:rsidR="002D5DA9" w:rsidRPr="00FC10CA" w:rsidRDefault="002D5DA9" w:rsidP="00021309">
      <w:pPr>
        <w:rPr>
          <w:rFonts w:asciiTheme="minorHAnsi" w:hAnsiTheme="minorHAnsi"/>
        </w:rPr>
      </w:pPr>
    </w:p>
    <w:p w:rsidR="002D5DA9" w:rsidRDefault="002D5DA9" w:rsidP="00021309">
      <w:pPr>
        <w:rPr>
          <w:rFonts w:asciiTheme="minorHAnsi" w:hAnsiTheme="minorHAnsi"/>
        </w:rPr>
      </w:pPr>
    </w:p>
    <w:p w:rsidR="00225110" w:rsidRDefault="00225110" w:rsidP="00021309">
      <w:pPr>
        <w:rPr>
          <w:rFonts w:asciiTheme="minorHAnsi" w:hAnsiTheme="minorHAnsi"/>
        </w:rPr>
      </w:pPr>
    </w:p>
    <w:p w:rsidR="00225110" w:rsidRDefault="00225110" w:rsidP="00021309">
      <w:pPr>
        <w:rPr>
          <w:rFonts w:asciiTheme="minorHAnsi" w:hAnsiTheme="minorHAnsi"/>
        </w:rPr>
      </w:pPr>
    </w:p>
    <w:p w:rsidR="00225110" w:rsidRDefault="00225110" w:rsidP="00021309">
      <w:pPr>
        <w:rPr>
          <w:rFonts w:asciiTheme="minorHAnsi" w:hAnsiTheme="minorHAnsi"/>
        </w:rPr>
      </w:pPr>
    </w:p>
    <w:p w:rsidR="00225110" w:rsidRPr="00FC10CA" w:rsidRDefault="00225110" w:rsidP="00021309">
      <w:pPr>
        <w:rPr>
          <w:rFonts w:asciiTheme="minorHAnsi" w:hAnsiTheme="minorHAnsi"/>
        </w:rPr>
      </w:pPr>
    </w:p>
    <w:p w:rsidR="00021309" w:rsidRPr="002758FA" w:rsidRDefault="007D7F33" w:rsidP="00000E42">
      <w:pPr>
        <w:rPr>
          <w:rFonts w:asciiTheme="minorHAnsi" w:hAnsiTheme="minorHAnsi"/>
          <w:sz w:val="16"/>
          <w:szCs w:val="16"/>
        </w:rPr>
      </w:pPr>
      <w:r>
        <w:rPr>
          <w:rFonts w:asciiTheme="minorHAnsi" w:hAnsiTheme="minorHAnsi"/>
          <w:sz w:val="16"/>
          <w:szCs w:val="16"/>
        </w:rPr>
        <w:t>Form CMS-R-193 (approved xx/16)</w:t>
      </w:r>
    </w:p>
    <w:p w:rsidR="00021309" w:rsidRPr="002758FA" w:rsidRDefault="00021309" w:rsidP="00000E42">
      <w:pPr>
        <w:rPr>
          <w:rFonts w:asciiTheme="minorHAnsi" w:hAnsiTheme="minorHAnsi"/>
        </w:rPr>
      </w:pPr>
    </w:p>
    <w:p w:rsidR="00021309" w:rsidRPr="002758FA" w:rsidRDefault="00021309" w:rsidP="00000E42">
      <w:pPr>
        <w:rPr>
          <w:rFonts w:asciiTheme="minorHAnsi" w:hAnsiTheme="minorHAnsi"/>
        </w:rPr>
      </w:pPr>
    </w:p>
    <w:p w:rsidR="001B1F85" w:rsidRPr="002758FA" w:rsidRDefault="001B1F85" w:rsidP="00000E42">
      <w:pPr>
        <w:rPr>
          <w:rFonts w:asciiTheme="minorHAnsi" w:hAnsiTheme="minorHAnsi"/>
        </w:rPr>
      </w:pPr>
    </w:p>
    <w:p w:rsidR="00021309" w:rsidRPr="002758FA" w:rsidRDefault="00021309" w:rsidP="00000E42">
      <w:pPr>
        <w:rPr>
          <w:rFonts w:asciiTheme="minorHAnsi" w:hAnsiTheme="minorHAnsi"/>
        </w:rPr>
      </w:pPr>
    </w:p>
    <w:p w:rsidR="00000E42" w:rsidRPr="00A259B0" w:rsidRDefault="00B26AD3" w:rsidP="00000E42">
      <w:pPr>
        <w:rPr>
          <w:rFonts w:asciiTheme="minorHAnsi" w:hAnsiTheme="minorHAnsi"/>
          <w:b/>
        </w:rPr>
      </w:pPr>
      <w:r w:rsidRPr="00A259B0">
        <w:rPr>
          <w:rFonts w:asciiTheme="minorHAnsi" w:hAnsiTheme="minorHAnsi"/>
          <w:b/>
        </w:rPr>
        <w:t>Steps to Appeal Your D</w:t>
      </w:r>
      <w:r w:rsidR="009B6D5F" w:rsidRPr="00A259B0">
        <w:rPr>
          <w:rFonts w:asciiTheme="minorHAnsi" w:hAnsiTheme="minorHAnsi"/>
          <w:b/>
        </w:rPr>
        <w:t>i</w:t>
      </w:r>
      <w:r w:rsidRPr="00A259B0">
        <w:rPr>
          <w:rFonts w:asciiTheme="minorHAnsi" w:hAnsiTheme="minorHAnsi"/>
          <w:b/>
        </w:rPr>
        <w:t>scharge</w:t>
      </w:r>
    </w:p>
    <w:p w:rsidR="00B26AD3" w:rsidRPr="00A259B0" w:rsidRDefault="00B26AD3" w:rsidP="00000E42">
      <w:pPr>
        <w:rPr>
          <w:rFonts w:asciiTheme="minorHAnsi" w:hAnsiTheme="minorHAnsi"/>
          <w:b/>
        </w:rPr>
      </w:pPr>
    </w:p>
    <w:p w:rsidR="00000E42" w:rsidRPr="00A259B0" w:rsidRDefault="00B26AD3" w:rsidP="00000E42">
      <w:pPr>
        <w:ind w:left="720"/>
        <w:rPr>
          <w:rFonts w:asciiTheme="minorHAnsi" w:hAnsiTheme="minorHAnsi"/>
        </w:rPr>
      </w:pPr>
      <w:r w:rsidRPr="00FC10CA">
        <w:rPr>
          <w:rFonts w:asciiTheme="minorHAnsi" w:hAnsiTheme="minorHAnsi"/>
          <w:b/>
        </w:rPr>
        <w:t>Step</w:t>
      </w:r>
      <w:r w:rsidR="00000E42" w:rsidRPr="00FC10CA">
        <w:rPr>
          <w:rFonts w:asciiTheme="minorHAnsi" w:hAnsiTheme="minorHAnsi"/>
          <w:b/>
        </w:rPr>
        <w:t xml:space="preserve"> 1:</w:t>
      </w:r>
      <w:r w:rsidR="00000E42" w:rsidRPr="00FC10CA">
        <w:rPr>
          <w:rFonts w:asciiTheme="minorHAnsi" w:hAnsiTheme="minorHAnsi"/>
        </w:rPr>
        <w:t xml:space="preserve"> </w:t>
      </w:r>
      <w:r w:rsidRPr="00FC10CA">
        <w:rPr>
          <w:rFonts w:asciiTheme="minorHAnsi" w:hAnsiTheme="minorHAnsi"/>
        </w:rPr>
        <w:t xml:space="preserve"> </w:t>
      </w:r>
      <w:r w:rsidRPr="00A259B0">
        <w:rPr>
          <w:rFonts w:asciiTheme="minorHAnsi" w:hAnsiTheme="minorHAnsi"/>
        </w:rPr>
        <w:t>You must contact the QIO no later t</w:t>
      </w:r>
      <w:r w:rsidR="00D519D2" w:rsidRPr="00A259B0">
        <w:rPr>
          <w:rFonts w:asciiTheme="minorHAnsi" w:hAnsiTheme="minorHAnsi"/>
        </w:rPr>
        <w:t>h</w:t>
      </w:r>
      <w:r w:rsidRPr="00A259B0">
        <w:rPr>
          <w:rFonts w:asciiTheme="minorHAnsi" w:hAnsiTheme="minorHAnsi"/>
        </w:rPr>
        <w:t xml:space="preserve">an your planned discharge date and before you </w:t>
      </w:r>
      <w:r w:rsidR="00D519D2" w:rsidRPr="00A259B0">
        <w:rPr>
          <w:rFonts w:asciiTheme="minorHAnsi" w:hAnsiTheme="minorHAnsi"/>
        </w:rPr>
        <w:t>l</w:t>
      </w:r>
      <w:r w:rsidRPr="00A259B0">
        <w:rPr>
          <w:rFonts w:asciiTheme="minorHAnsi" w:hAnsiTheme="minorHAnsi"/>
        </w:rPr>
        <w:t xml:space="preserve">eave the </w:t>
      </w:r>
      <w:r w:rsidR="001B1F85">
        <w:rPr>
          <w:rFonts w:asciiTheme="minorHAnsi" w:hAnsiTheme="minorHAnsi"/>
        </w:rPr>
        <w:t>facility</w:t>
      </w:r>
      <w:r w:rsidRPr="00A259B0">
        <w:rPr>
          <w:rFonts w:asciiTheme="minorHAnsi" w:hAnsiTheme="minorHAnsi"/>
        </w:rPr>
        <w:t>.  If you do this, you will not have to</w:t>
      </w:r>
      <w:r w:rsidR="00D519D2" w:rsidRPr="00A259B0">
        <w:rPr>
          <w:rFonts w:asciiTheme="minorHAnsi" w:hAnsiTheme="minorHAnsi"/>
        </w:rPr>
        <w:t xml:space="preserve"> </w:t>
      </w:r>
      <w:r w:rsidRPr="00A259B0">
        <w:rPr>
          <w:rFonts w:asciiTheme="minorHAnsi" w:hAnsiTheme="minorHAnsi"/>
        </w:rPr>
        <w:t>pay for the services you receive during the appea</w:t>
      </w:r>
      <w:r w:rsidR="00D33D50" w:rsidRPr="00A259B0">
        <w:rPr>
          <w:rFonts w:asciiTheme="minorHAnsi" w:hAnsiTheme="minorHAnsi"/>
        </w:rPr>
        <w:t>l (except for charges like copays an</w:t>
      </w:r>
      <w:r w:rsidR="009C23A0">
        <w:rPr>
          <w:rFonts w:asciiTheme="minorHAnsi" w:hAnsiTheme="minorHAnsi"/>
        </w:rPr>
        <w:t>d</w:t>
      </w:r>
      <w:r w:rsidR="00D33D50" w:rsidRPr="00A259B0">
        <w:rPr>
          <w:rFonts w:asciiTheme="minorHAnsi" w:hAnsiTheme="minorHAnsi"/>
        </w:rPr>
        <w:t xml:space="preserve"> deduc</w:t>
      </w:r>
      <w:r w:rsidRPr="00A259B0">
        <w:rPr>
          <w:rFonts w:asciiTheme="minorHAnsi" w:hAnsiTheme="minorHAnsi"/>
        </w:rPr>
        <w:t>tibles).</w:t>
      </w:r>
    </w:p>
    <w:p w:rsidR="00B26AD3" w:rsidRPr="00A259B0" w:rsidRDefault="00B26AD3" w:rsidP="00000E42">
      <w:pPr>
        <w:ind w:left="720"/>
        <w:rPr>
          <w:rFonts w:asciiTheme="minorHAnsi" w:hAnsiTheme="minorHAnsi"/>
        </w:rPr>
      </w:pPr>
    </w:p>
    <w:p w:rsidR="00000E42" w:rsidRPr="00A259B0" w:rsidRDefault="00B26AD3" w:rsidP="00000E42">
      <w:pPr>
        <w:pStyle w:val="ListParagraph"/>
        <w:numPr>
          <w:ilvl w:val="0"/>
          <w:numId w:val="27"/>
        </w:numPr>
        <w:rPr>
          <w:rFonts w:asciiTheme="minorHAnsi" w:hAnsiTheme="minorHAnsi"/>
        </w:rPr>
      </w:pPr>
      <w:r w:rsidRPr="00A259B0">
        <w:rPr>
          <w:rFonts w:asciiTheme="minorHAnsi" w:hAnsiTheme="minorHAnsi"/>
        </w:rPr>
        <w:t xml:space="preserve">Here is the contact </w:t>
      </w:r>
      <w:r w:rsidR="00D33D50" w:rsidRPr="00A259B0">
        <w:rPr>
          <w:rFonts w:asciiTheme="minorHAnsi" w:hAnsiTheme="minorHAnsi"/>
        </w:rPr>
        <w:t>information</w:t>
      </w:r>
      <w:r w:rsidRPr="00A259B0">
        <w:rPr>
          <w:rFonts w:asciiTheme="minorHAnsi" w:hAnsiTheme="minorHAnsi"/>
        </w:rPr>
        <w:t xml:space="preserve"> for the QIO</w:t>
      </w:r>
      <w:r w:rsidR="00000E42" w:rsidRPr="00A259B0">
        <w:rPr>
          <w:rFonts w:asciiTheme="minorHAnsi" w:hAnsiTheme="minorHAnsi"/>
        </w:rPr>
        <w:t xml:space="preserve">:                                                                                             </w:t>
      </w:r>
    </w:p>
    <w:tbl>
      <w:tblPr>
        <w:tblStyle w:val="TableGrid"/>
        <w:tblW w:w="0" w:type="auto"/>
        <w:tblInd w:w="1188" w:type="dxa"/>
        <w:tblBorders>
          <w:left w:val="none" w:sz="0" w:space="0" w:color="auto"/>
          <w:right w:val="none" w:sz="0" w:space="0" w:color="auto"/>
        </w:tblBorders>
        <w:tblLook w:val="04A0" w:firstRow="1" w:lastRow="0" w:firstColumn="1" w:lastColumn="0" w:noHBand="0" w:noVBand="1"/>
      </w:tblPr>
      <w:tblGrid>
        <w:gridCol w:w="9828"/>
      </w:tblGrid>
      <w:tr w:rsidR="00000E42" w:rsidRPr="00A259B0" w:rsidTr="00932F80">
        <w:tc>
          <w:tcPr>
            <w:tcW w:w="9828" w:type="dxa"/>
          </w:tcPr>
          <w:p w:rsidR="00000E42" w:rsidRPr="004C4E2A" w:rsidRDefault="00B26AD3" w:rsidP="00932F80">
            <w:pPr>
              <w:pStyle w:val="ListParagraph"/>
              <w:ind w:left="0"/>
              <w:rPr>
                <w:rFonts w:asciiTheme="minorHAnsi" w:hAnsiTheme="minorHAnsi"/>
              </w:rPr>
            </w:pPr>
            <w:r w:rsidRPr="004C4E2A">
              <w:rPr>
                <w:rFonts w:asciiTheme="minorHAnsi" w:hAnsiTheme="minorHAnsi"/>
              </w:rPr>
              <w:t>Florida Medical Quality Assurance</w:t>
            </w:r>
          </w:p>
        </w:tc>
      </w:tr>
      <w:tr w:rsidR="00000E42" w:rsidRPr="00A259B0" w:rsidTr="00932F80">
        <w:tc>
          <w:tcPr>
            <w:tcW w:w="9828" w:type="dxa"/>
          </w:tcPr>
          <w:p w:rsidR="00000E42" w:rsidRPr="004C4E2A" w:rsidRDefault="007D7F33" w:rsidP="00932F80">
            <w:pPr>
              <w:pStyle w:val="ListParagraph"/>
              <w:ind w:left="0"/>
              <w:rPr>
                <w:rFonts w:asciiTheme="minorHAnsi" w:hAnsiTheme="minorHAnsi"/>
              </w:rPr>
            </w:pPr>
            <w:r>
              <w:rPr>
                <w:rFonts w:asciiTheme="minorHAnsi" w:hAnsiTheme="minorHAnsi"/>
              </w:rPr>
              <w:t>Locally:  (813) 354-9111 or Toll F</w:t>
            </w:r>
            <w:r w:rsidR="00B26AD3" w:rsidRPr="004C4E2A">
              <w:rPr>
                <w:rFonts w:asciiTheme="minorHAnsi" w:hAnsiTheme="minorHAnsi"/>
              </w:rPr>
              <w:t>ree: 800-844-0795</w:t>
            </w:r>
          </w:p>
        </w:tc>
      </w:tr>
    </w:tbl>
    <w:p w:rsidR="00B26AD3" w:rsidRPr="00A259B0" w:rsidRDefault="00B26AD3" w:rsidP="00B26AD3">
      <w:pPr>
        <w:pStyle w:val="ListParagraph"/>
        <w:numPr>
          <w:ilvl w:val="0"/>
          <w:numId w:val="27"/>
        </w:numPr>
        <w:rPr>
          <w:rFonts w:asciiTheme="minorHAnsi" w:hAnsiTheme="minorHAnsi"/>
          <w:b/>
        </w:rPr>
      </w:pPr>
      <w:r w:rsidRPr="00A259B0">
        <w:rPr>
          <w:rFonts w:asciiTheme="minorHAnsi" w:hAnsiTheme="minorHAnsi"/>
        </w:rPr>
        <w:t xml:space="preserve">You can file a request for an appeal any day of the week.  Once you speak to </w:t>
      </w:r>
      <w:r w:rsidR="004C4E2A" w:rsidRPr="00A259B0">
        <w:rPr>
          <w:rFonts w:asciiTheme="minorHAnsi" w:hAnsiTheme="minorHAnsi"/>
        </w:rPr>
        <w:t>someone</w:t>
      </w:r>
      <w:r w:rsidRPr="00A259B0">
        <w:rPr>
          <w:rFonts w:asciiTheme="minorHAnsi" w:hAnsiTheme="minorHAnsi"/>
        </w:rPr>
        <w:t xml:space="preserve"> or l</w:t>
      </w:r>
      <w:r w:rsidR="004C4E2A">
        <w:rPr>
          <w:rFonts w:asciiTheme="minorHAnsi" w:hAnsiTheme="minorHAnsi"/>
        </w:rPr>
        <w:t>e</w:t>
      </w:r>
      <w:r w:rsidRPr="00A259B0">
        <w:rPr>
          <w:rFonts w:asciiTheme="minorHAnsi" w:hAnsiTheme="minorHAnsi"/>
        </w:rPr>
        <w:t>ave a message, your appeal has begun.</w:t>
      </w:r>
    </w:p>
    <w:p w:rsidR="00B26AD3" w:rsidRPr="00A259B0" w:rsidRDefault="001B1F85" w:rsidP="00B26AD3">
      <w:pPr>
        <w:pStyle w:val="ListParagraph"/>
        <w:numPr>
          <w:ilvl w:val="0"/>
          <w:numId w:val="27"/>
        </w:numPr>
        <w:rPr>
          <w:rFonts w:asciiTheme="minorHAnsi" w:hAnsiTheme="minorHAnsi"/>
          <w:b/>
        </w:rPr>
      </w:pPr>
      <w:r>
        <w:rPr>
          <w:rFonts w:asciiTheme="minorHAnsi" w:hAnsiTheme="minorHAnsi"/>
        </w:rPr>
        <w:t>Ask the facility</w:t>
      </w:r>
      <w:r w:rsidR="00B26AD3" w:rsidRPr="00A259B0">
        <w:rPr>
          <w:rFonts w:asciiTheme="minorHAnsi" w:hAnsiTheme="minorHAnsi"/>
        </w:rPr>
        <w:t xml:space="preserve"> if you need help contacting the QIO.</w:t>
      </w:r>
    </w:p>
    <w:p w:rsidR="00000E42" w:rsidRPr="00A259B0" w:rsidRDefault="001B1F85" w:rsidP="00B26AD3">
      <w:pPr>
        <w:pStyle w:val="ListParagraph"/>
        <w:numPr>
          <w:ilvl w:val="0"/>
          <w:numId w:val="27"/>
        </w:numPr>
        <w:rPr>
          <w:rFonts w:asciiTheme="minorHAnsi" w:hAnsiTheme="minorHAnsi"/>
          <w:b/>
        </w:rPr>
      </w:pPr>
      <w:r>
        <w:rPr>
          <w:rFonts w:asciiTheme="minorHAnsi" w:hAnsiTheme="minorHAnsi"/>
        </w:rPr>
        <w:t>The name of the facility</w:t>
      </w:r>
      <w:r w:rsidR="00B26AD3" w:rsidRPr="00A259B0">
        <w:rPr>
          <w:rFonts w:asciiTheme="minorHAnsi" w:hAnsiTheme="minorHAnsi"/>
        </w:rPr>
        <w:t xml:space="preserve"> is </w:t>
      </w:r>
      <w:r w:rsidR="004C4E2A">
        <w:rPr>
          <w:rFonts w:asciiTheme="minorHAnsi" w:hAnsiTheme="minorHAnsi"/>
        </w:rPr>
        <w:t>:</w:t>
      </w:r>
    </w:p>
    <w:tbl>
      <w:tblPr>
        <w:tblStyle w:val="TableGrid"/>
        <w:tblW w:w="0" w:type="auto"/>
        <w:tblInd w:w="1188" w:type="dxa"/>
        <w:tblBorders>
          <w:left w:val="none" w:sz="0" w:space="0" w:color="auto"/>
          <w:right w:val="none" w:sz="0" w:space="0" w:color="auto"/>
        </w:tblBorders>
        <w:tblLook w:val="04A0" w:firstRow="1" w:lastRow="0" w:firstColumn="1" w:lastColumn="0" w:noHBand="0" w:noVBand="1"/>
      </w:tblPr>
      <w:tblGrid>
        <w:gridCol w:w="5066"/>
        <w:gridCol w:w="4762"/>
      </w:tblGrid>
      <w:tr w:rsidR="00000E42" w:rsidRPr="00A259B0" w:rsidTr="00B26AD3">
        <w:trPr>
          <w:trHeight w:val="422"/>
        </w:trPr>
        <w:tc>
          <w:tcPr>
            <w:tcW w:w="5066" w:type="dxa"/>
          </w:tcPr>
          <w:p w:rsidR="004C4E2A" w:rsidRPr="004C4E2A" w:rsidRDefault="004C4E2A" w:rsidP="00932F80">
            <w:pPr>
              <w:pStyle w:val="ListParagraph"/>
              <w:ind w:left="0"/>
              <w:rPr>
                <w:rFonts w:asciiTheme="minorHAnsi" w:hAnsiTheme="minorHAnsi"/>
              </w:rPr>
            </w:pPr>
            <w:r w:rsidRPr="00A259B0">
              <w:rPr>
                <w:rFonts w:asciiTheme="minorHAnsi" w:hAnsiTheme="minorHAnsi"/>
              </w:rPr>
              <w:t>Mental Health Care, Inc</w:t>
            </w:r>
            <w:r>
              <w:rPr>
                <w:rFonts w:asciiTheme="minorHAnsi" w:hAnsiTheme="minorHAnsi"/>
              </w:rPr>
              <w:t>.</w:t>
            </w:r>
            <w:r w:rsidR="001B1F85">
              <w:rPr>
                <w:rFonts w:asciiTheme="minorHAnsi" w:hAnsiTheme="minorHAnsi"/>
              </w:rPr>
              <w:t xml:space="preserve"> </w:t>
            </w:r>
            <w:proofErr w:type="spellStart"/>
            <w:r w:rsidR="001B1F85">
              <w:rPr>
                <w:rFonts w:asciiTheme="minorHAnsi" w:hAnsiTheme="minorHAnsi"/>
              </w:rPr>
              <w:t>dba</w:t>
            </w:r>
            <w:proofErr w:type="spellEnd"/>
            <w:r w:rsidR="001B1F85">
              <w:rPr>
                <w:rFonts w:asciiTheme="minorHAnsi" w:hAnsiTheme="minorHAnsi"/>
              </w:rPr>
              <w:t xml:space="preserve"> </w:t>
            </w:r>
            <w:proofErr w:type="spellStart"/>
            <w:r w:rsidR="001B1F85">
              <w:rPr>
                <w:rFonts w:asciiTheme="minorHAnsi" w:hAnsiTheme="minorHAnsi"/>
              </w:rPr>
              <w:t>Gracepoint</w:t>
            </w:r>
            <w:proofErr w:type="spellEnd"/>
          </w:p>
        </w:tc>
        <w:tc>
          <w:tcPr>
            <w:tcW w:w="4762" w:type="dxa"/>
          </w:tcPr>
          <w:p w:rsidR="00000E42" w:rsidRPr="00A259B0" w:rsidRDefault="007D7F33" w:rsidP="00932F80">
            <w:pPr>
              <w:pStyle w:val="ListParagraph"/>
              <w:ind w:left="0"/>
              <w:rPr>
                <w:rFonts w:asciiTheme="minorHAnsi" w:hAnsiTheme="minorHAnsi"/>
                <w:sz w:val="18"/>
                <w:szCs w:val="18"/>
                <w:lang w:eastAsia="ja-JP"/>
              </w:rPr>
            </w:pPr>
            <w:r>
              <w:rPr>
                <w:rFonts w:asciiTheme="minorHAnsi" w:hAnsiTheme="minorHAnsi"/>
              </w:rPr>
              <w:t xml:space="preserve">Provider Number: </w:t>
            </w:r>
            <w:r w:rsidR="004C4E2A" w:rsidRPr="00A259B0">
              <w:rPr>
                <w:rFonts w:asciiTheme="minorHAnsi" w:hAnsiTheme="minorHAnsi"/>
              </w:rPr>
              <w:t>00544</w:t>
            </w:r>
          </w:p>
        </w:tc>
      </w:tr>
    </w:tbl>
    <w:p w:rsidR="00B26AD3" w:rsidRPr="00A259B0" w:rsidRDefault="00B26AD3" w:rsidP="00000E42">
      <w:pPr>
        <w:ind w:left="720"/>
        <w:rPr>
          <w:rFonts w:asciiTheme="minorHAnsi" w:hAnsiTheme="minorHAnsi"/>
          <w:b/>
        </w:rPr>
      </w:pPr>
      <w:r w:rsidRPr="00A259B0">
        <w:rPr>
          <w:rFonts w:asciiTheme="minorHAnsi" w:hAnsiTheme="minorHAnsi"/>
          <w:b/>
        </w:rPr>
        <w:t>Step</w:t>
      </w:r>
      <w:r w:rsidR="00000E42" w:rsidRPr="00A259B0">
        <w:rPr>
          <w:rFonts w:asciiTheme="minorHAnsi" w:hAnsiTheme="minorHAnsi"/>
          <w:b/>
        </w:rPr>
        <w:t xml:space="preserve"> 2</w:t>
      </w:r>
      <w:r w:rsidRPr="00A259B0">
        <w:rPr>
          <w:rFonts w:asciiTheme="minorHAnsi" w:hAnsiTheme="minorHAnsi"/>
          <w:b/>
        </w:rPr>
        <w:t xml:space="preserve">:  </w:t>
      </w:r>
      <w:r w:rsidRPr="00A259B0">
        <w:rPr>
          <w:rFonts w:asciiTheme="minorHAnsi" w:hAnsiTheme="minorHAnsi"/>
        </w:rPr>
        <w:t>You will receive a d</w:t>
      </w:r>
      <w:r w:rsidR="001B1F85">
        <w:rPr>
          <w:rFonts w:asciiTheme="minorHAnsi" w:hAnsiTheme="minorHAnsi"/>
        </w:rPr>
        <w:t>etailed notice from the facility</w:t>
      </w:r>
      <w:r w:rsidRPr="00A259B0">
        <w:rPr>
          <w:rFonts w:asciiTheme="minorHAnsi" w:hAnsiTheme="minorHAnsi"/>
        </w:rPr>
        <w:t xml:space="preserve"> or your Me</w:t>
      </w:r>
      <w:r w:rsidR="00D33D50" w:rsidRPr="00A259B0">
        <w:rPr>
          <w:rFonts w:asciiTheme="minorHAnsi" w:hAnsiTheme="minorHAnsi"/>
        </w:rPr>
        <w:t>d</w:t>
      </w:r>
      <w:r w:rsidRPr="00A259B0">
        <w:rPr>
          <w:rFonts w:asciiTheme="minorHAnsi" w:hAnsiTheme="minorHAnsi"/>
        </w:rPr>
        <w:t xml:space="preserve">icare Advantage or </w:t>
      </w:r>
      <w:r w:rsidR="00D33D50" w:rsidRPr="00A259B0">
        <w:rPr>
          <w:rFonts w:asciiTheme="minorHAnsi" w:hAnsiTheme="minorHAnsi"/>
        </w:rPr>
        <w:t>o</w:t>
      </w:r>
      <w:r w:rsidRPr="00A259B0">
        <w:rPr>
          <w:rFonts w:asciiTheme="minorHAnsi" w:hAnsiTheme="minorHAnsi"/>
        </w:rPr>
        <w:t>ther Medicare managed care plan (if you belo</w:t>
      </w:r>
      <w:r w:rsidR="00D33D50" w:rsidRPr="00A259B0">
        <w:rPr>
          <w:rFonts w:asciiTheme="minorHAnsi" w:hAnsiTheme="minorHAnsi"/>
        </w:rPr>
        <w:t>n</w:t>
      </w:r>
      <w:r w:rsidRPr="00A259B0">
        <w:rPr>
          <w:rFonts w:asciiTheme="minorHAnsi" w:hAnsiTheme="minorHAnsi"/>
        </w:rPr>
        <w:t>g to on</w:t>
      </w:r>
      <w:r w:rsidR="00D33D50" w:rsidRPr="00A259B0">
        <w:rPr>
          <w:rFonts w:asciiTheme="minorHAnsi" w:hAnsiTheme="minorHAnsi"/>
        </w:rPr>
        <w:t xml:space="preserve">e) that explains the </w:t>
      </w:r>
      <w:r w:rsidR="000B647A" w:rsidRPr="00A259B0">
        <w:rPr>
          <w:rFonts w:asciiTheme="minorHAnsi" w:hAnsiTheme="minorHAnsi"/>
        </w:rPr>
        <w:t>reasons they</w:t>
      </w:r>
      <w:r w:rsidRPr="00A259B0">
        <w:rPr>
          <w:rFonts w:asciiTheme="minorHAnsi" w:hAnsiTheme="minorHAnsi"/>
        </w:rPr>
        <w:t xml:space="preserve"> think you are ready to be discharged.</w:t>
      </w:r>
    </w:p>
    <w:p w:rsidR="008F26FA" w:rsidRPr="00A259B0" w:rsidRDefault="008F26FA" w:rsidP="00000E42">
      <w:pPr>
        <w:ind w:left="720"/>
        <w:rPr>
          <w:rFonts w:asciiTheme="minorHAnsi" w:hAnsiTheme="minorHAnsi"/>
        </w:rPr>
      </w:pPr>
      <w:r w:rsidRPr="00A259B0">
        <w:rPr>
          <w:rFonts w:asciiTheme="minorHAnsi" w:hAnsiTheme="minorHAnsi"/>
          <w:b/>
        </w:rPr>
        <w:t>Step</w:t>
      </w:r>
      <w:r w:rsidR="00000E42" w:rsidRPr="00A259B0">
        <w:rPr>
          <w:rFonts w:asciiTheme="minorHAnsi" w:hAnsiTheme="minorHAnsi"/>
          <w:b/>
        </w:rPr>
        <w:t xml:space="preserve"> 3</w:t>
      </w:r>
      <w:r w:rsidRPr="00A259B0">
        <w:rPr>
          <w:rFonts w:asciiTheme="minorHAnsi" w:hAnsiTheme="minorHAnsi"/>
        </w:rPr>
        <w:t>: The</w:t>
      </w:r>
      <w:r w:rsidR="00D33D50" w:rsidRPr="00A259B0">
        <w:rPr>
          <w:rFonts w:asciiTheme="minorHAnsi" w:hAnsiTheme="minorHAnsi"/>
        </w:rPr>
        <w:t xml:space="preserve"> QIO </w:t>
      </w:r>
      <w:r w:rsidRPr="00A259B0">
        <w:rPr>
          <w:rFonts w:asciiTheme="minorHAnsi" w:hAnsiTheme="minorHAnsi"/>
        </w:rPr>
        <w:t>wil</w:t>
      </w:r>
      <w:r w:rsidR="00D33D50" w:rsidRPr="00A259B0">
        <w:rPr>
          <w:rFonts w:asciiTheme="minorHAnsi" w:hAnsiTheme="minorHAnsi"/>
        </w:rPr>
        <w:t>l</w:t>
      </w:r>
      <w:r w:rsidRPr="00A259B0">
        <w:rPr>
          <w:rFonts w:asciiTheme="minorHAnsi" w:hAnsiTheme="minorHAnsi"/>
        </w:rPr>
        <w:t xml:space="preserve"> ask for your </w:t>
      </w:r>
      <w:r w:rsidR="00A259B0" w:rsidRPr="00A259B0">
        <w:rPr>
          <w:rFonts w:asciiTheme="minorHAnsi" w:hAnsiTheme="minorHAnsi"/>
        </w:rPr>
        <w:t>opinion</w:t>
      </w:r>
      <w:r w:rsidRPr="00A259B0">
        <w:rPr>
          <w:rFonts w:asciiTheme="minorHAnsi" w:hAnsiTheme="minorHAnsi"/>
        </w:rPr>
        <w:t>.</w:t>
      </w:r>
      <w:r w:rsidR="00D33D50" w:rsidRPr="00A259B0">
        <w:rPr>
          <w:rFonts w:asciiTheme="minorHAnsi" w:hAnsiTheme="minorHAnsi"/>
        </w:rPr>
        <w:t xml:space="preserve">  </w:t>
      </w:r>
      <w:proofErr w:type="gramStart"/>
      <w:r w:rsidR="00D33D50" w:rsidRPr="00A259B0">
        <w:rPr>
          <w:rFonts w:asciiTheme="minorHAnsi" w:hAnsiTheme="minorHAnsi"/>
        </w:rPr>
        <w:t>You or your representative need to be avail</w:t>
      </w:r>
      <w:r w:rsidRPr="00A259B0">
        <w:rPr>
          <w:rFonts w:asciiTheme="minorHAnsi" w:hAnsiTheme="minorHAnsi"/>
        </w:rPr>
        <w:t>able to speak with</w:t>
      </w:r>
      <w:r w:rsidR="00D33D50" w:rsidRPr="00A259B0">
        <w:rPr>
          <w:rFonts w:asciiTheme="minorHAnsi" w:hAnsiTheme="minorHAnsi"/>
        </w:rPr>
        <w:t xml:space="preserve"> the QIO, if requested</w:t>
      </w:r>
      <w:r w:rsidRPr="00A259B0">
        <w:rPr>
          <w:rFonts w:asciiTheme="minorHAnsi" w:hAnsiTheme="minorHAnsi"/>
        </w:rPr>
        <w:t>.</w:t>
      </w:r>
      <w:proofErr w:type="gramEnd"/>
      <w:r w:rsidRPr="00A259B0">
        <w:rPr>
          <w:rFonts w:asciiTheme="minorHAnsi" w:hAnsiTheme="minorHAnsi"/>
        </w:rPr>
        <w:t xml:space="preserve">  You or your </w:t>
      </w:r>
      <w:r w:rsidR="00A259B0" w:rsidRPr="00A259B0">
        <w:rPr>
          <w:rFonts w:asciiTheme="minorHAnsi" w:hAnsiTheme="minorHAnsi"/>
        </w:rPr>
        <w:t>representative</w:t>
      </w:r>
      <w:r w:rsidRPr="00A259B0">
        <w:rPr>
          <w:rFonts w:asciiTheme="minorHAnsi" w:hAnsiTheme="minorHAnsi"/>
        </w:rPr>
        <w:t xml:space="preserve"> may give the QIO a written statement, but you are not required to do so.</w:t>
      </w:r>
    </w:p>
    <w:p w:rsidR="00000E42" w:rsidRPr="00A259B0" w:rsidRDefault="008F26FA" w:rsidP="00000E42">
      <w:pPr>
        <w:ind w:left="720"/>
        <w:rPr>
          <w:rFonts w:asciiTheme="minorHAnsi" w:hAnsiTheme="minorHAnsi"/>
        </w:rPr>
      </w:pPr>
      <w:r w:rsidRPr="00A259B0">
        <w:rPr>
          <w:rFonts w:asciiTheme="minorHAnsi" w:hAnsiTheme="minorHAnsi"/>
          <w:b/>
        </w:rPr>
        <w:t>Step</w:t>
      </w:r>
      <w:r w:rsidR="00000E42" w:rsidRPr="00A259B0">
        <w:rPr>
          <w:rFonts w:asciiTheme="minorHAnsi" w:hAnsiTheme="minorHAnsi"/>
          <w:b/>
        </w:rPr>
        <w:t xml:space="preserve"> 4</w:t>
      </w:r>
      <w:r w:rsidR="00000E42" w:rsidRPr="00A259B0">
        <w:rPr>
          <w:rFonts w:asciiTheme="minorHAnsi" w:hAnsiTheme="minorHAnsi"/>
        </w:rPr>
        <w:t xml:space="preserve">: </w:t>
      </w:r>
      <w:r w:rsidR="00D33D50" w:rsidRPr="00A259B0">
        <w:rPr>
          <w:rFonts w:asciiTheme="minorHAnsi" w:hAnsiTheme="minorHAnsi"/>
        </w:rPr>
        <w:t>The QIO will review your medical records and other important</w:t>
      </w:r>
      <w:r w:rsidR="002D7A1D" w:rsidRPr="00A259B0">
        <w:rPr>
          <w:rFonts w:asciiTheme="minorHAnsi" w:hAnsiTheme="minorHAnsi"/>
        </w:rPr>
        <w:t xml:space="preserve"> information about your case.</w:t>
      </w:r>
    </w:p>
    <w:p w:rsidR="00000E42" w:rsidRPr="00A259B0" w:rsidRDefault="00000E42" w:rsidP="00000E42">
      <w:pPr>
        <w:ind w:left="720"/>
        <w:rPr>
          <w:rFonts w:asciiTheme="minorHAnsi" w:hAnsiTheme="minorHAnsi"/>
        </w:rPr>
      </w:pPr>
      <w:r w:rsidRPr="00A259B0">
        <w:rPr>
          <w:rFonts w:asciiTheme="minorHAnsi" w:hAnsiTheme="minorHAnsi"/>
          <w:b/>
        </w:rPr>
        <w:t>Paso 5</w:t>
      </w:r>
      <w:r w:rsidRPr="00A259B0">
        <w:rPr>
          <w:rFonts w:asciiTheme="minorHAnsi" w:hAnsiTheme="minorHAnsi"/>
        </w:rPr>
        <w:t xml:space="preserve">: </w:t>
      </w:r>
      <w:r w:rsidR="002D7A1D" w:rsidRPr="00A259B0">
        <w:rPr>
          <w:rFonts w:asciiTheme="minorHAnsi" w:hAnsiTheme="minorHAnsi"/>
        </w:rPr>
        <w:t>The QIO will notify</w:t>
      </w:r>
      <w:r w:rsidR="00D33D50" w:rsidRPr="00A259B0">
        <w:rPr>
          <w:rFonts w:asciiTheme="minorHAnsi" w:hAnsiTheme="minorHAnsi"/>
        </w:rPr>
        <w:t xml:space="preserve"> </w:t>
      </w:r>
      <w:r w:rsidR="002D7A1D" w:rsidRPr="00A259B0">
        <w:rPr>
          <w:rFonts w:asciiTheme="minorHAnsi" w:hAnsiTheme="minorHAnsi"/>
        </w:rPr>
        <w:t xml:space="preserve">you of its </w:t>
      </w:r>
      <w:r w:rsidR="00D33D50" w:rsidRPr="00A259B0">
        <w:rPr>
          <w:rFonts w:asciiTheme="minorHAnsi" w:hAnsiTheme="minorHAnsi"/>
        </w:rPr>
        <w:t xml:space="preserve">decision </w:t>
      </w:r>
      <w:r w:rsidR="002D7A1D" w:rsidRPr="00A259B0">
        <w:rPr>
          <w:rFonts w:asciiTheme="minorHAnsi" w:hAnsiTheme="minorHAnsi"/>
        </w:rPr>
        <w:t xml:space="preserve">within </w:t>
      </w:r>
      <w:r w:rsidR="002D7A1D" w:rsidRPr="00A259B0">
        <w:rPr>
          <w:rFonts w:asciiTheme="minorHAnsi" w:hAnsiTheme="minorHAnsi"/>
          <w:u w:val="single"/>
        </w:rPr>
        <w:t>1 day after</w:t>
      </w:r>
      <w:r w:rsidR="002D7A1D" w:rsidRPr="00A259B0">
        <w:rPr>
          <w:rFonts w:asciiTheme="minorHAnsi" w:hAnsiTheme="minorHAnsi"/>
        </w:rPr>
        <w:t xml:space="preserve"> it receives all necessary information.</w:t>
      </w:r>
    </w:p>
    <w:p w:rsidR="002D7A1D" w:rsidRPr="00A259B0" w:rsidRDefault="002D7A1D" w:rsidP="00000E42">
      <w:pPr>
        <w:pStyle w:val="ListParagraph"/>
        <w:numPr>
          <w:ilvl w:val="0"/>
          <w:numId w:val="31"/>
        </w:numPr>
        <w:rPr>
          <w:rFonts w:asciiTheme="minorHAnsi" w:hAnsiTheme="minorHAnsi"/>
        </w:rPr>
      </w:pPr>
      <w:r w:rsidRPr="00A259B0">
        <w:rPr>
          <w:rFonts w:asciiTheme="minorHAnsi" w:hAnsiTheme="minorHAnsi"/>
        </w:rPr>
        <w:t>If the QIO finds that you are not ready to be di</w:t>
      </w:r>
      <w:r w:rsidR="00D33D50" w:rsidRPr="00A259B0">
        <w:rPr>
          <w:rFonts w:asciiTheme="minorHAnsi" w:hAnsiTheme="minorHAnsi"/>
        </w:rPr>
        <w:t>sc</w:t>
      </w:r>
      <w:r w:rsidRPr="00A259B0">
        <w:rPr>
          <w:rFonts w:asciiTheme="minorHAnsi" w:hAnsiTheme="minorHAnsi"/>
        </w:rPr>
        <w:t>harged, Medicare wil</w:t>
      </w:r>
      <w:r w:rsidR="00D33D50" w:rsidRPr="00A259B0">
        <w:rPr>
          <w:rFonts w:asciiTheme="minorHAnsi" w:hAnsiTheme="minorHAnsi"/>
        </w:rPr>
        <w:t>l continue to cover</w:t>
      </w:r>
      <w:r w:rsidR="001B1F85">
        <w:rPr>
          <w:rFonts w:asciiTheme="minorHAnsi" w:hAnsiTheme="minorHAnsi"/>
        </w:rPr>
        <w:t xml:space="preserve"> your</w:t>
      </w:r>
      <w:r w:rsidRPr="00A259B0">
        <w:rPr>
          <w:rFonts w:asciiTheme="minorHAnsi" w:hAnsiTheme="minorHAnsi"/>
        </w:rPr>
        <w:t xml:space="preserve"> services.</w:t>
      </w:r>
    </w:p>
    <w:p w:rsidR="00000E42" w:rsidRPr="00A259B0" w:rsidRDefault="002D7A1D" w:rsidP="00000E42">
      <w:pPr>
        <w:pStyle w:val="ListParagraph"/>
        <w:numPr>
          <w:ilvl w:val="0"/>
          <w:numId w:val="31"/>
        </w:numPr>
        <w:rPr>
          <w:rFonts w:asciiTheme="minorHAnsi" w:hAnsiTheme="minorHAnsi"/>
        </w:rPr>
      </w:pPr>
      <w:r w:rsidRPr="00A259B0">
        <w:rPr>
          <w:rFonts w:asciiTheme="minorHAnsi" w:hAnsiTheme="minorHAnsi"/>
        </w:rPr>
        <w:t>If the QIO</w:t>
      </w:r>
      <w:r w:rsidR="00D33D50" w:rsidRPr="00A259B0">
        <w:rPr>
          <w:rFonts w:asciiTheme="minorHAnsi" w:hAnsiTheme="minorHAnsi"/>
        </w:rPr>
        <w:t xml:space="preserve"> finds you are ready to be discha</w:t>
      </w:r>
      <w:r w:rsidRPr="00A259B0">
        <w:rPr>
          <w:rFonts w:asciiTheme="minorHAnsi" w:hAnsiTheme="minorHAnsi"/>
        </w:rPr>
        <w:t xml:space="preserve">rged, Medicare will continue to cover your services until noon of the day </w:t>
      </w:r>
      <w:r w:rsidRPr="00A259B0">
        <w:rPr>
          <w:rFonts w:asciiTheme="minorHAnsi" w:hAnsiTheme="minorHAnsi"/>
          <w:u w:val="single"/>
        </w:rPr>
        <w:t>after</w:t>
      </w:r>
      <w:r w:rsidRPr="00A259B0">
        <w:rPr>
          <w:rFonts w:asciiTheme="minorHAnsi" w:hAnsiTheme="minorHAnsi"/>
        </w:rPr>
        <w:t xml:space="preserve"> the QIO notifies you of its decision.</w:t>
      </w:r>
      <w:r w:rsidR="00000E42" w:rsidRPr="00A259B0">
        <w:rPr>
          <w:rFonts w:asciiTheme="minorHAnsi" w:hAnsiTheme="minorHAnsi"/>
        </w:rPr>
        <w:t xml:space="preserve">                                                                                                                                                                                                                                     </w:t>
      </w:r>
    </w:p>
    <w:p w:rsidR="00000E42" w:rsidRPr="00A259B0" w:rsidRDefault="00000E42" w:rsidP="00000E42">
      <w:pPr>
        <w:pBdr>
          <w:bottom w:val="single" w:sz="12" w:space="6" w:color="auto"/>
        </w:pBdr>
        <w:tabs>
          <w:tab w:val="left" w:pos="180"/>
          <w:tab w:val="left" w:pos="720"/>
        </w:tabs>
        <w:rPr>
          <w:rFonts w:asciiTheme="minorHAnsi" w:hAnsiTheme="minorHAnsi"/>
        </w:rPr>
      </w:pPr>
    </w:p>
    <w:p w:rsidR="00000E42" w:rsidRPr="00A259B0" w:rsidRDefault="00742954" w:rsidP="00000E42">
      <w:pPr>
        <w:rPr>
          <w:rFonts w:asciiTheme="minorHAnsi" w:hAnsiTheme="minorHAnsi"/>
          <w:b/>
        </w:rPr>
      </w:pPr>
      <w:r w:rsidRPr="00A259B0">
        <w:rPr>
          <w:rFonts w:asciiTheme="minorHAnsi" w:hAnsiTheme="minorHAnsi"/>
          <w:b/>
        </w:rPr>
        <w:t>IF YOU MISS THE DEADLINE TO APPEAL, YOU HAVE OTHER APPEAL RIGHTS:</w:t>
      </w:r>
    </w:p>
    <w:p w:rsidR="00000E42" w:rsidRPr="00A259B0" w:rsidRDefault="00742954" w:rsidP="00000E42">
      <w:pPr>
        <w:pStyle w:val="ListParagraph"/>
        <w:numPr>
          <w:ilvl w:val="0"/>
          <w:numId w:val="29"/>
        </w:numPr>
        <w:rPr>
          <w:rFonts w:asciiTheme="minorHAnsi" w:hAnsiTheme="minorHAnsi"/>
        </w:rPr>
      </w:pPr>
      <w:r w:rsidRPr="00A259B0">
        <w:rPr>
          <w:rFonts w:asciiTheme="minorHAnsi" w:hAnsiTheme="minorHAnsi"/>
        </w:rPr>
        <w:t>You can still ask the QIO or your plan (if you belong to one) for a review of your case:</w:t>
      </w:r>
    </w:p>
    <w:p w:rsidR="00000E42" w:rsidRPr="00A259B0" w:rsidRDefault="00742954" w:rsidP="00000E42">
      <w:pPr>
        <w:pStyle w:val="ListParagraph"/>
        <w:numPr>
          <w:ilvl w:val="0"/>
          <w:numId w:val="28"/>
        </w:numPr>
        <w:rPr>
          <w:rFonts w:asciiTheme="minorHAnsi" w:hAnsiTheme="minorHAnsi"/>
        </w:rPr>
      </w:pPr>
      <w:r w:rsidRPr="00A259B0">
        <w:rPr>
          <w:rFonts w:asciiTheme="minorHAnsi" w:hAnsiTheme="minorHAnsi"/>
        </w:rPr>
        <w:t>If you have Original Medicare:  Call the QIO listed above.</w:t>
      </w:r>
    </w:p>
    <w:p w:rsidR="00000E42" w:rsidRPr="00A259B0" w:rsidRDefault="00742954" w:rsidP="00000E42">
      <w:pPr>
        <w:pStyle w:val="ListParagraph"/>
        <w:numPr>
          <w:ilvl w:val="0"/>
          <w:numId w:val="28"/>
        </w:numPr>
        <w:rPr>
          <w:rFonts w:asciiTheme="minorHAnsi" w:hAnsiTheme="minorHAnsi"/>
        </w:rPr>
      </w:pPr>
      <w:r w:rsidRPr="00A259B0">
        <w:rPr>
          <w:rFonts w:asciiTheme="minorHAnsi" w:hAnsiTheme="minorHAnsi"/>
        </w:rPr>
        <w:t>If you belong to a Medicare Advantage Plan or other Medicare managed care plan:  Call your plan.</w:t>
      </w:r>
    </w:p>
    <w:p w:rsidR="00000E42" w:rsidRPr="00A259B0" w:rsidRDefault="001B1F85" w:rsidP="00000E42">
      <w:pPr>
        <w:pStyle w:val="ListParagraph"/>
        <w:numPr>
          <w:ilvl w:val="0"/>
          <w:numId w:val="29"/>
        </w:numPr>
        <w:rPr>
          <w:rFonts w:asciiTheme="minorHAnsi" w:hAnsiTheme="minorHAnsi"/>
        </w:rPr>
      </w:pPr>
      <w:r>
        <w:rPr>
          <w:rFonts w:asciiTheme="minorHAnsi" w:hAnsiTheme="minorHAnsi"/>
        </w:rPr>
        <w:t>If you stay in the facility, the facility</w:t>
      </w:r>
      <w:r w:rsidR="00742954" w:rsidRPr="00A259B0">
        <w:rPr>
          <w:rFonts w:asciiTheme="minorHAnsi" w:hAnsiTheme="minorHAnsi"/>
        </w:rPr>
        <w:t xml:space="preserve"> may charge you are any services you receive after your planned disch</w:t>
      </w:r>
      <w:r w:rsidR="00D33D50" w:rsidRPr="00A259B0">
        <w:rPr>
          <w:rFonts w:asciiTheme="minorHAnsi" w:hAnsiTheme="minorHAnsi"/>
        </w:rPr>
        <w:t>arge date.</w:t>
      </w:r>
    </w:p>
    <w:p w:rsidR="00742954" w:rsidRPr="00A259B0" w:rsidRDefault="00742954" w:rsidP="00D33D50">
      <w:pPr>
        <w:pStyle w:val="ListParagraph"/>
        <w:rPr>
          <w:rFonts w:asciiTheme="minorHAnsi" w:hAnsiTheme="minorHAnsi"/>
        </w:rPr>
      </w:pPr>
    </w:p>
    <w:p w:rsidR="00000E42" w:rsidRPr="00A259B0" w:rsidRDefault="00000E42" w:rsidP="00000E42">
      <w:pPr>
        <w:pBdr>
          <w:bottom w:val="single" w:sz="12" w:space="1" w:color="auto"/>
        </w:pBdr>
        <w:rPr>
          <w:rFonts w:asciiTheme="minorHAnsi" w:hAnsiTheme="minorHAnsi"/>
        </w:rPr>
      </w:pPr>
      <w:r w:rsidRPr="00A259B0">
        <w:rPr>
          <w:rFonts w:asciiTheme="minorHAnsi" w:hAnsiTheme="minorHAnsi"/>
        </w:rPr>
        <w:t xml:space="preserve">  </w:t>
      </w:r>
      <w:r w:rsidR="00742954" w:rsidRPr="00A259B0">
        <w:rPr>
          <w:rFonts w:asciiTheme="minorHAnsi" w:hAnsiTheme="minorHAnsi"/>
        </w:rPr>
        <w:t>For more information, call</w:t>
      </w:r>
      <w:r w:rsidRPr="00A259B0">
        <w:rPr>
          <w:rFonts w:asciiTheme="minorHAnsi" w:hAnsiTheme="minorHAnsi"/>
        </w:rPr>
        <w:t xml:space="preserve"> 1-800-MEDICARE (1-800-633-4227) o</w:t>
      </w:r>
      <w:r w:rsidR="00742954" w:rsidRPr="00A259B0">
        <w:rPr>
          <w:rFonts w:asciiTheme="minorHAnsi" w:hAnsiTheme="minorHAnsi"/>
        </w:rPr>
        <w:t>r</w:t>
      </w:r>
      <w:r w:rsidR="00D65EFA">
        <w:rPr>
          <w:rFonts w:asciiTheme="minorHAnsi" w:hAnsiTheme="minorHAnsi"/>
        </w:rPr>
        <w:t xml:space="preserve"> TTY: 1-877-486-2048</w:t>
      </w:r>
    </w:p>
    <w:p w:rsidR="00000E42" w:rsidRPr="00A259B0" w:rsidRDefault="00742954" w:rsidP="00000E42">
      <w:pPr>
        <w:rPr>
          <w:rFonts w:asciiTheme="minorHAnsi" w:hAnsiTheme="minorHAnsi"/>
          <w:b/>
        </w:rPr>
      </w:pPr>
      <w:r w:rsidRPr="00A259B0">
        <w:rPr>
          <w:rFonts w:asciiTheme="minorHAnsi" w:hAnsiTheme="minorHAnsi"/>
          <w:b/>
        </w:rPr>
        <w:t>Additional Information</w:t>
      </w:r>
      <w:r w:rsidR="00000E42" w:rsidRPr="00A259B0">
        <w:rPr>
          <w:rFonts w:asciiTheme="minorHAnsi" w:hAnsiTheme="minorHAnsi"/>
          <w:b/>
        </w:rPr>
        <w:t xml:space="preserve">: </w:t>
      </w:r>
    </w:p>
    <w:p w:rsidR="00742954" w:rsidRPr="00A259B0" w:rsidRDefault="007D7F33" w:rsidP="00000E42">
      <w:pPr>
        <w:rPr>
          <w:rFonts w:asciiTheme="minorHAnsi" w:hAnsiTheme="minorHAnsi"/>
        </w:rPr>
      </w:pPr>
      <w:r>
        <w:rPr>
          <w:rFonts w:asciiTheme="minorHAnsi" w:hAnsiTheme="minorHAnsi"/>
        </w:rPr>
        <w:t>Please call (813) 272-2958</w:t>
      </w:r>
      <w:r w:rsidR="00742954" w:rsidRPr="00A259B0">
        <w:rPr>
          <w:rFonts w:asciiTheme="minorHAnsi" w:hAnsiTheme="minorHAnsi"/>
        </w:rPr>
        <w:t xml:space="preserve"> for additional information regarding facilities, programs and processing</w:t>
      </w:r>
      <w:r w:rsidR="006555DB" w:rsidRPr="00A259B0">
        <w:rPr>
          <w:rFonts w:asciiTheme="minorHAnsi" w:hAnsiTheme="minorHAnsi"/>
        </w:rPr>
        <w:t>.</w:t>
      </w:r>
    </w:p>
    <w:p w:rsidR="00000E42" w:rsidRPr="00A259B0" w:rsidRDefault="00000E42" w:rsidP="00000E42">
      <w:pPr>
        <w:rPr>
          <w:rFonts w:asciiTheme="minorHAnsi" w:hAnsiTheme="minorHAnsi"/>
        </w:rPr>
      </w:pPr>
    </w:p>
    <w:p w:rsidR="00000E42" w:rsidRPr="00A259B0" w:rsidRDefault="00000E42" w:rsidP="00000E42">
      <w:pPr>
        <w:pBdr>
          <w:bottom w:val="single" w:sz="12" w:space="1" w:color="auto"/>
        </w:pBdr>
        <w:rPr>
          <w:rFonts w:asciiTheme="minorHAnsi" w:hAnsiTheme="minorHAnsi"/>
        </w:rPr>
      </w:pPr>
    </w:p>
    <w:p w:rsidR="00000E42" w:rsidRPr="00A259B0" w:rsidRDefault="006555DB" w:rsidP="00427F23">
      <w:pPr>
        <w:rPr>
          <w:rFonts w:asciiTheme="minorHAnsi" w:hAnsiTheme="minorHAnsi"/>
          <w:sz w:val="18"/>
          <w:szCs w:val="18"/>
        </w:rPr>
      </w:pPr>
      <w:r w:rsidRPr="00A259B0">
        <w:rPr>
          <w:rFonts w:asciiTheme="minorHAnsi" w:hAnsiTheme="minorHAnsi"/>
          <w:sz w:val="18"/>
          <w:szCs w:val="18"/>
        </w:rPr>
        <w:t>A</w:t>
      </w:r>
      <w:r w:rsidR="00EF08D7" w:rsidRPr="00A259B0">
        <w:rPr>
          <w:rFonts w:asciiTheme="minorHAnsi" w:hAnsiTheme="minorHAnsi"/>
          <w:sz w:val="18"/>
          <w:szCs w:val="18"/>
        </w:rPr>
        <w:t>ccording to the Paperwork Reduc</w:t>
      </w:r>
      <w:r w:rsidRPr="00A259B0">
        <w:rPr>
          <w:rFonts w:asciiTheme="minorHAnsi" w:hAnsiTheme="minorHAnsi"/>
          <w:sz w:val="18"/>
          <w:szCs w:val="18"/>
        </w:rPr>
        <w:t>tion Act of 1995, no persons are required to respond to a collec</w:t>
      </w:r>
      <w:r w:rsidR="00D33D50" w:rsidRPr="00A259B0">
        <w:rPr>
          <w:rFonts w:asciiTheme="minorHAnsi" w:hAnsiTheme="minorHAnsi"/>
          <w:sz w:val="18"/>
          <w:szCs w:val="18"/>
        </w:rPr>
        <w:t xml:space="preserve">tion of information unless it displays a valid </w:t>
      </w:r>
      <w:r w:rsidRPr="00A259B0">
        <w:rPr>
          <w:rFonts w:asciiTheme="minorHAnsi" w:hAnsiTheme="minorHAnsi"/>
          <w:sz w:val="18"/>
          <w:szCs w:val="18"/>
        </w:rPr>
        <w:t xml:space="preserve">OMB control number.  The </w:t>
      </w:r>
      <w:r w:rsidR="00F76895" w:rsidRPr="00A259B0">
        <w:rPr>
          <w:rFonts w:asciiTheme="minorHAnsi" w:hAnsiTheme="minorHAnsi"/>
          <w:sz w:val="18"/>
          <w:szCs w:val="18"/>
        </w:rPr>
        <w:t>valid</w:t>
      </w:r>
      <w:r w:rsidRPr="00A259B0">
        <w:rPr>
          <w:rFonts w:asciiTheme="minorHAnsi" w:hAnsiTheme="minorHAnsi"/>
          <w:sz w:val="18"/>
          <w:szCs w:val="18"/>
        </w:rPr>
        <w:t xml:space="preserve"> OMB control numb</w:t>
      </w:r>
      <w:r w:rsidR="00D33D50" w:rsidRPr="00A259B0">
        <w:rPr>
          <w:rFonts w:asciiTheme="minorHAnsi" w:hAnsiTheme="minorHAnsi"/>
          <w:sz w:val="18"/>
          <w:szCs w:val="18"/>
        </w:rPr>
        <w:t xml:space="preserve">er for </w:t>
      </w:r>
      <w:r w:rsidRPr="00A259B0">
        <w:rPr>
          <w:rFonts w:asciiTheme="minorHAnsi" w:hAnsiTheme="minorHAnsi"/>
          <w:sz w:val="18"/>
          <w:szCs w:val="18"/>
        </w:rPr>
        <w:t>this info</w:t>
      </w:r>
      <w:r w:rsidR="00D33D50" w:rsidRPr="00A259B0">
        <w:rPr>
          <w:rFonts w:asciiTheme="minorHAnsi" w:hAnsiTheme="minorHAnsi"/>
          <w:sz w:val="18"/>
          <w:szCs w:val="18"/>
        </w:rPr>
        <w:t>rmat</w:t>
      </w:r>
      <w:r w:rsidRPr="00A259B0">
        <w:rPr>
          <w:rFonts w:asciiTheme="minorHAnsi" w:hAnsiTheme="minorHAnsi"/>
          <w:sz w:val="18"/>
          <w:szCs w:val="18"/>
        </w:rPr>
        <w:t xml:space="preserve">ion collection is 0938-0692.  The time </w:t>
      </w:r>
      <w:r w:rsidR="00F76895" w:rsidRPr="00A259B0">
        <w:rPr>
          <w:rFonts w:asciiTheme="minorHAnsi" w:hAnsiTheme="minorHAnsi"/>
          <w:sz w:val="18"/>
          <w:szCs w:val="18"/>
        </w:rPr>
        <w:t>required</w:t>
      </w:r>
      <w:r w:rsidRPr="00A259B0">
        <w:rPr>
          <w:rFonts w:asciiTheme="minorHAnsi" w:hAnsiTheme="minorHAnsi"/>
          <w:sz w:val="18"/>
          <w:szCs w:val="18"/>
        </w:rPr>
        <w:t xml:space="preserve"> to complete this information collection is estimated to average 15 minutes per respo</w:t>
      </w:r>
      <w:r w:rsidR="00D33D50" w:rsidRPr="00A259B0">
        <w:rPr>
          <w:rFonts w:asciiTheme="minorHAnsi" w:hAnsiTheme="minorHAnsi"/>
          <w:sz w:val="18"/>
          <w:szCs w:val="18"/>
        </w:rPr>
        <w:t>nse, including the time to revie</w:t>
      </w:r>
      <w:r w:rsidRPr="00A259B0">
        <w:rPr>
          <w:rFonts w:asciiTheme="minorHAnsi" w:hAnsiTheme="minorHAnsi"/>
          <w:sz w:val="18"/>
          <w:szCs w:val="18"/>
        </w:rPr>
        <w:t>w instructions, search existing data</w:t>
      </w:r>
      <w:r w:rsidR="00D33D50" w:rsidRPr="00A259B0">
        <w:rPr>
          <w:rFonts w:asciiTheme="minorHAnsi" w:hAnsiTheme="minorHAnsi"/>
          <w:sz w:val="18"/>
          <w:szCs w:val="18"/>
        </w:rPr>
        <w:t xml:space="preserve"> resources, </w:t>
      </w:r>
      <w:proofErr w:type="gramStart"/>
      <w:r w:rsidR="00D33D50" w:rsidRPr="00A259B0">
        <w:rPr>
          <w:rFonts w:asciiTheme="minorHAnsi" w:hAnsiTheme="minorHAnsi"/>
          <w:sz w:val="18"/>
          <w:szCs w:val="18"/>
        </w:rPr>
        <w:t>gather</w:t>
      </w:r>
      <w:proofErr w:type="gramEnd"/>
      <w:r w:rsidR="00D33D50" w:rsidRPr="00A259B0">
        <w:rPr>
          <w:rFonts w:asciiTheme="minorHAnsi" w:hAnsiTheme="minorHAnsi"/>
          <w:sz w:val="18"/>
          <w:szCs w:val="18"/>
        </w:rPr>
        <w:t xml:space="preserve"> the data</w:t>
      </w:r>
      <w:r w:rsidRPr="00A259B0">
        <w:rPr>
          <w:rFonts w:asciiTheme="minorHAnsi" w:hAnsiTheme="minorHAnsi"/>
          <w:sz w:val="18"/>
          <w:szCs w:val="18"/>
        </w:rPr>
        <w:t xml:space="preserve"> needed, and complete and review the information collection.  If you have comments</w:t>
      </w:r>
      <w:r w:rsidR="00D33D50" w:rsidRPr="00A259B0">
        <w:rPr>
          <w:rFonts w:asciiTheme="minorHAnsi" w:hAnsiTheme="minorHAnsi"/>
          <w:sz w:val="18"/>
          <w:szCs w:val="18"/>
        </w:rPr>
        <w:t xml:space="preserve"> concerning the </w:t>
      </w:r>
      <w:r w:rsidR="00F76895" w:rsidRPr="00A259B0">
        <w:rPr>
          <w:rFonts w:asciiTheme="minorHAnsi" w:hAnsiTheme="minorHAnsi"/>
          <w:sz w:val="18"/>
          <w:szCs w:val="18"/>
        </w:rPr>
        <w:t>accuracy</w:t>
      </w:r>
      <w:r w:rsidR="00D33D50" w:rsidRPr="00A259B0">
        <w:rPr>
          <w:rFonts w:asciiTheme="minorHAnsi" w:hAnsiTheme="minorHAnsi"/>
          <w:sz w:val="18"/>
          <w:szCs w:val="18"/>
        </w:rPr>
        <w:t xml:space="preserve"> of the</w:t>
      </w:r>
      <w:r w:rsidRPr="00A259B0">
        <w:rPr>
          <w:rFonts w:asciiTheme="minorHAnsi" w:hAnsiTheme="minorHAnsi"/>
          <w:sz w:val="18"/>
          <w:szCs w:val="18"/>
        </w:rPr>
        <w:t xml:space="preserve"> </w:t>
      </w:r>
      <w:proofErr w:type="gramStart"/>
      <w:r w:rsidRPr="00A259B0">
        <w:rPr>
          <w:rFonts w:asciiTheme="minorHAnsi" w:hAnsiTheme="minorHAnsi"/>
          <w:sz w:val="18"/>
          <w:szCs w:val="18"/>
        </w:rPr>
        <w:t xml:space="preserve">time  </w:t>
      </w:r>
      <w:r w:rsidR="00F76895" w:rsidRPr="00A259B0">
        <w:rPr>
          <w:rFonts w:asciiTheme="minorHAnsi" w:hAnsiTheme="minorHAnsi"/>
          <w:sz w:val="18"/>
          <w:szCs w:val="18"/>
        </w:rPr>
        <w:t>estimate</w:t>
      </w:r>
      <w:proofErr w:type="gramEnd"/>
      <w:r w:rsidRPr="00A259B0">
        <w:rPr>
          <w:rFonts w:asciiTheme="minorHAnsi" w:hAnsiTheme="minorHAnsi"/>
          <w:sz w:val="18"/>
          <w:szCs w:val="18"/>
        </w:rPr>
        <w:t>(</w:t>
      </w:r>
      <w:r w:rsidR="00D33D50" w:rsidRPr="00A259B0">
        <w:rPr>
          <w:rFonts w:asciiTheme="minorHAnsi" w:hAnsiTheme="minorHAnsi"/>
          <w:sz w:val="18"/>
          <w:szCs w:val="18"/>
        </w:rPr>
        <w:t xml:space="preserve">s) or suggestions for </w:t>
      </w:r>
      <w:r w:rsidR="00F76895" w:rsidRPr="00A259B0">
        <w:rPr>
          <w:rFonts w:asciiTheme="minorHAnsi" w:hAnsiTheme="minorHAnsi"/>
          <w:sz w:val="18"/>
          <w:szCs w:val="18"/>
        </w:rPr>
        <w:t>improving</w:t>
      </w:r>
      <w:r w:rsidR="00D33D50" w:rsidRPr="00A259B0">
        <w:rPr>
          <w:rFonts w:asciiTheme="minorHAnsi" w:hAnsiTheme="minorHAnsi"/>
          <w:sz w:val="18"/>
          <w:szCs w:val="18"/>
        </w:rPr>
        <w:t xml:space="preserve"> </w:t>
      </w:r>
      <w:r w:rsidRPr="00A259B0">
        <w:rPr>
          <w:rFonts w:asciiTheme="minorHAnsi" w:hAnsiTheme="minorHAnsi"/>
          <w:sz w:val="18"/>
          <w:szCs w:val="18"/>
        </w:rPr>
        <w:t xml:space="preserve"> this form, please write to:  CMS </w:t>
      </w:r>
      <w:r w:rsidR="00000E42" w:rsidRPr="00A259B0">
        <w:rPr>
          <w:rFonts w:asciiTheme="minorHAnsi" w:hAnsiTheme="minorHAnsi"/>
          <w:sz w:val="18"/>
          <w:szCs w:val="18"/>
        </w:rPr>
        <w:t xml:space="preserve"> 7500 Security Boulevard,</w:t>
      </w:r>
      <w:r w:rsidRPr="00A259B0">
        <w:rPr>
          <w:rFonts w:asciiTheme="minorHAnsi" w:hAnsiTheme="minorHAnsi"/>
          <w:sz w:val="18"/>
          <w:szCs w:val="18"/>
        </w:rPr>
        <w:t xml:space="preserve"> Attn: PRA Reports</w:t>
      </w:r>
      <w:r w:rsidR="00000E42" w:rsidRPr="00A259B0">
        <w:rPr>
          <w:rFonts w:asciiTheme="minorHAnsi" w:hAnsiTheme="minorHAnsi"/>
          <w:sz w:val="18"/>
          <w:szCs w:val="18"/>
        </w:rPr>
        <w:t xml:space="preserve"> </w:t>
      </w:r>
      <w:r w:rsidRPr="00A259B0">
        <w:rPr>
          <w:rFonts w:asciiTheme="minorHAnsi" w:hAnsiTheme="minorHAnsi"/>
          <w:sz w:val="18"/>
          <w:szCs w:val="18"/>
        </w:rPr>
        <w:t xml:space="preserve"> Clearance Officer, </w:t>
      </w:r>
      <w:r w:rsidR="00000E42" w:rsidRPr="00A259B0">
        <w:rPr>
          <w:rFonts w:asciiTheme="minorHAnsi" w:hAnsiTheme="minorHAnsi"/>
          <w:sz w:val="18"/>
          <w:szCs w:val="18"/>
        </w:rPr>
        <w:t>Mail Stop C4-26-05, Baltimore, Maryland 21244-1850.</w:t>
      </w:r>
    </w:p>
    <w:sectPr w:rsidR="00000E42" w:rsidRPr="00A259B0" w:rsidSect="00EE798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4C" w:rsidRDefault="003B144C">
      <w:r>
        <w:separator/>
      </w:r>
    </w:p>
  </w:endnote>
  <w:endnote w:type="continuationSeparator" w:id="0">
    <w:p w:rsidR="003B144C" w:rsidRDefault="003B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4C" w:rsidRDefault="003B144C">
      <w:r>
        <w:separator/>
      </w:r>
    </w:p>
  </w:footnote>
  <w:footnote w:type="continuationSeparator" w:id="0">
    <w:p w:rsidR="003B144C" w:rsidRDefault="003B1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BF7"/>
    <w:multiLevelType w:val="hybridMultilevel"/>
    <w:tmpl w:val="7656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4168"/>
    <w:multiLevelType w:val="hybridMultilevel"/>
    <w:tmpl w:val="D84C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A07F6E"/>
    <w:multiLevelType w:val="hybridMultilevel"/>
    <w:tmpl w:val="CD56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34338"/>
    <w:multiLevelType w:val="hybridMultilevel"/>
    <w:tmpl w:val="10841480"/>
    <w:lvl w:ilvl="0" w:tplc="F6CE0820">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E33A43"/>
    <w:multiLevelType w:val="hybridMultilevel"/>
    <w:tmpl w:val="B34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0356C"/>
    <w:multiLevelType w:val="hybridMultilevel"/>
    <w:tmpl w:val="44E4637E"/>
    <w:lvl w:ilvl="0" w:tplc="F6CE082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6F42AB"/>
    <w:multiLevelType w:val="hybridMultilevel"/>
    <w:tmpl w:val="AECE859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7A6A39"/>
    <w:multiLevelType w:val="hybridMultilevel"/>
    <w:tmpl w:val="F89C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E2191"/>
    <w:multiLevelType w:val="hybridMultilevel"/>
    <w:tmpl w:val="E41822A4"/>
    <w:lvl w:ilvl="0" w:tplc="52EEFA68">
      <w:start w:val="1"/>
      <w:numFmt w:val="bullet"/>
      <w:lvlText w:val=""/>
      <w:lvlJc w:val="left"/>
      <w:pPr>
        <w:ind w:left="540" w:hanging="360"/>
      </w:pPr>
      <w:rPr>
        <w:rFonts w:ascii="Wingdings" w:hAnsi="Wingdings"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23F150B"/>
    <w:multiLevelType w:val="hybridMultilevel"/>
    <w:tmpl w:val="F4A890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025C7"/>
    <w:multiLevelType w:val="hybridMultilevel"/>
    <w:tmpl w:val="D36A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66522"/>
    <w:multiLevelType w:val="hybridMultilevel"/>
    <w:tmpl w:val="2898C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EC0B38"/>
    <w:multiLevelType w:val="hybridMultilevel"/>
    <w:tmpl w:val="95961AD6"/>
    <w:lvl w:ilvl="0" w:tplc="04090001">
      <w:start w:val="1"/>
      <w:numFmt w:val="bullet"/>
      <w:lvlText w:val=""/>
      <w:lvlJc w:val="left"/>
      <w:pPr>
        <w:ind w:left="720" w:hanging="360"/>
      </w:pPr>
      <w:rPr>
        <w:rFonts w:ascii="Symbol" w:hAnsi="Symbol" w:hint="default"/>
      </w:rPr>
    </w:lvl>
    <w:lvl w:ilvl="1" w:tplc="F6CE082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2231"/>
    <w:multiLevelType w:val="hybridMultilevel"/>
    <w:tmpl w:val="8580F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F643F"/>
    <w:multiLevelType w:val="hybridMultilevel"/>
    <w:tmpl w:val="434079FA"/>
    <w:lvl w:ilvl="0" w:tplc="04090001">
      <w:start w:val="1"/>
      <w:numFmt w:val="bullet"/>
      <w:lvlText w:val=""/>
      <w:lvlJc w:val="left"/>
      <w:pPr>
        <w:ind w:left="720" w:hanging="360"/>
      </w:pPr>
      <w:rPr>
        <w:rFonts w:ascii="Symbol" w:hAnsi="Symbol" w:hint="default"/>
      </w:rPr>
    </w:lvl>
    <w:lvl w:ilvl="1" w:tplc="F6CE082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A0740"/>
    <w:multiLevelType w:val="hybridMultilevel"/>
    <w:tmpl w:val="85720C5A"/>
    <w:lvl w:ilvl="0" w:tplc="F6CE082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B586C"/>
    <w:multiLevelType w:val="hybridMultilevel"/>
    <w:tmpl w:val="BC2E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D87A3D"/>
    <w:multiLevelType w:val="hybridMultilevel"/>
    <w:tmpl w:val="703884CA"/>
    <w:lvl w:ilvl="0" w:tplc="F6CE08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4135A9"/>
    <w:multiLevelType w:val="hybridMultilevel"/>
    <w:tmpl w:val="9FD2B34C"/>
    <w:lvl w:ilvl="0" w:tplc="F6CE08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606345"/>
    <w:multiLevelType w:val="hybridMultilevel"/>
    <w:tmpl w:val="10E09D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7B1015"/>
    <w:multiLevelType w:val="hybridMultilevel"/>
    <w:tmpl w:val="3C4217E0"/>
    <w:lvl w:ilvl="0" w:tplc="2BE6840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67358"/>
    <w:multiLevelType w:val="hybridMultilevel"/>
    <w:tmpl w:val="824C3356"/>
    <w:lvl w:ilvl="0" w:tplc="5F662CB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163F4A"/>
    <w:multiLevelType w:val="hybridMultilevel"/>
    <w:tmpl w:val="62D02196"/>
    <w:lvl w:ilvl="0" w:tplc="0409000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B560DC"/>
    <w:multiLevelType w:val="hybridMultilevel"/>
    <w:tmpl w:val="3AC621AA"/>
    <w:lvl w:ilvl="0" w:tplc="F6CE08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E34976"/>
    <w:multiLevelType w:val="hybridMultilevel"/>
    <w:tmpl w:val="9B98B13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763661"/>
    <w:multiLevelType w:val="hybridMultilevel"/>
    <w:tmpl w:val="0A769D74"/>
    <w:lvl w:ilvl="0" w:tplc="0CFC74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D1EDA"/>
    <w:multiLevelType w:val="hybridMultilevel"/>
    <w:tmpl w:val="B27CE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8B3191"/>
    <w:multiLevelType w:val="hybridMultilevel"/>
    <w:tmpl w:val="711CB098"/>
    <w:lvl w:ilvl="0" w:tplc="0409000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8D0656"/>
    <w:multiLevelType w:val="hybridMultilevel"/>
    <w:tmpl w:val="6CFEC610"/>
    <w:lvl w:ilvl="0" w:tplc="F6CE0820">
      <w:start w:val="1"/>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6E0FF9"/>
    <w:multiLevelType w:val="hybridMultilevel"/>
    <w:tmpl w:val="ED4E8E9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53ADC"/>
    <w:multiLevelType w:val="hybridMultilevel"/>
    <w:tmpl w:val="6C5212AC"/>
    <w:lvl w:ilvl="0" w:tplc="5F662CBE">
      <w:start w:val="1"/>
      <w:numFmt w:val="decimal"/>
      <w:lvlText w:val="%1."/>
      <w:lvlJc w:val="left"/>
      <w:pPr>
        <w:tabs>
          <w:tab w:val="num" w:pos="720"/>
        </w:tabs>
        <w:ind w:left="720" w:hanging="360"/>
      </w:pPr>
      <w:rPr>
        <w:rFonts w:cs="Times New Roman"/>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6CE26FEF"/>
    <w:multiLevelType w:val="hybridMultilevel"/>
    <w:tmpl w:val="E8FCB872"/>
    <w:lvl w:ilvl="0" w:tplc="0409000F">
      <w:numFmt w:val="bullet"/>
      <w:lvlText w:val="·"/>
      <w:lvlJc w:val="left"/>
      <w:pPr>
        <w:ind w:left="720" w:hanging="360"/>
      </w:pPr>
      <w:rPr>
        <w:rFonts w:ascii="Calibri" w:eastAsia="Times New Roman" w:hAnsi="Calibri" w:cs="Times New Roman" w:hint="default"/>
      </w:rPr>
    </w:lvl>
    <w:lvl w:ilvl="1" w:tplc="0409000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EDF231F"/>
    <w:multiLevelType w:val="hybridMultilevel"/>
    <w:tmpl w:val="2102B98E"/>
    <w:lvl w:ilvl="0" w:tplc="F6CE0820">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F351620"/>
    <w:multiLevelType w:val="hybridMultilevel"/>
    <w:tmpl w:val="1E1C71C8"/>
    <w:lvl w:ilvl="0" w:tplc="F6CE082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C15C6C"/>
    <w:multiLevelType w:val="hybridMultilevel"/>
    <w:tmpl w:val="F1D880B0"/>
    <w:lvl w:ilvl="0" w:tplc="04090003">
      <w:numFmt w:val="bullet"/>
      <w:lvlText w:val=""/>
      <w:lvlJc w:val="left"/>
      <w:pPr>
        <w:ind w:left="720" w:hanging="360"/>
      </w:pPr>
      <w:rPr>
        <w:rFonts w:ascii="Symbol" w:eastAsia="Times New Roman" w:hAnsi="Symbol" w:cs="Times New Roman" w:hint="default"/>
        <w:sz w:val="20"/>
      </w:rPr>
    </w:lvl>
    <w:lvl w:ilvl="1" w:tplc="04090003">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F32A34"/>
    <w:multiLevelType w:val="hybridMultilevel"/>
    <w:tmpl w:val="D9B45362"/>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8399D"/>
    <w:multiLevelType w:val="hybridMultilevel"/>
    <w:tmpl w:val="DF88E152"/>
    <w:lvl w:ilvl="0" w:tplc="04090001">
      <w:numFmt w:val="bullet"/>
      <w:lvlText w:val="·"/>
      <w:lvlJc w:val="left"/>
      <w:pPr>
        <w:ind w:left="1080" w:hanging="360"/>
      </w:pPr>
      <w:rPr>
        <w:rFonts w:ascii="Calibri" w:eastAsia="Times New Roman" w:hAnsi="Calibri" w:cs="Times New Roman" w:hint="default"/>
      </w:rPr>
    </w:lvl>
    <w:lvl w:ilvl="1" w:tplc="84927EDA"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41285A"/>
    <w:multiLevelType w:val="hybridMultilevel"/>
    <w:tmpl w:val="5A804368"/>
    <w:lvl w:ilvl="0" w:tplc="F6CE082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3"/>
  </w:num>
  <w:num w:numId="3">
    <w:abstractNumId w:val="16"/>
  </w:num>
  <w:num w:numId="4">
    <w:abstractNumId w:val="30"/>
  </w:num>
  <w:num w:numId="5">
    <w:abstractNumId w:val="14"/>
  </w:num>
  <w:num w:numId="6">
    <w:abstractNumId w:val="1"/>
  </w:num>
  <w:num w:numId="7">
    <w:abstractNumId w:val="25"/>
  </w:num>
  <w:num w:numId="8">
    <w:abstractNumId w:val="7"/>
  </w:num>
  <w:num w:numId="9">
    <w:abstractNumId w:val="10"/>
  </w:num>
  <w:num w:numId="10">
    <w:abstractNumId w:val="15"/>
  </w:num>
  <w:num w:numId="11">
    <w:abstractNumId w:val="13"/>
  </w:num>
  <w:num w:numId="12">
    <w:abstractNumId w:val="12"/>
  </w:num>
  <w:num w:numId="13">
    <w:abstractNumId w:val="18"/>
  </w:num>
  <w:num w:numId="14">
    <w:abstractNumId w:val="17"/>
  </w:num>
  <w:num w:numId="15">
    <w:abstractNumId w:val="37"/>
  </w:num>
  <w:num w:numId="16">
    <w:abstractNumId w:val="4"/>
  </w:num>
  <w:num w:numId="17">
    <w:abstractNumId w:val="28"/>
  </w:num>
  <w:num w:numId="18">
    <w:abstractNumId w:val="20"/>
  </w:num>
  <w:num w:numId="19">
    <w:abstractNumId w:val="21"/>
  </w:num>
  <w:num w:numId="20">
    <w:abstractNumId w:val="34"/>
  </w:num>
  <w:num w:numId="21">
    <w:abstractNumId w:val="31"/>
  </w:num>
  <w:num w:numId="22">
    <w:abstractNumId w:val="22"/>
  </w:num>
  <w:num w:numId="23">
    <w:abstractNumId w:val="36"/>
  </w:num>
  <w:num w:numId="24">
    <w:abstractNumId w:val="5"/>
  </w:num>
  <w:num w:numId="25">
    <w:abstractNumId w:val="3"/>
  </w:num>
  <w:num w:numId="26">
    <w:abstractNumId w:val="27"/>
  </w:num>
  <w:num w:numId="27">
    <w:abstractNumId w:val="9"/>
  </w:num>
  <w:num w:numId="28">
    <w:abstractNumId w:val="6"/>
  </w:num>
  <w:num w:numId="29">
    <w:abstractNumId w:val="35"/>
  </w:num>
  <w:num w:numId="30">
    <w:abstractNumId w:val="26"/>
  </w:num>
  <w:num w:numId="31">
    <w:abstractNumId w:val="19"/>
  </w:num>
  <w:num w:numId="32">
    <w:abstractNumId w:val="11"/>
  </w:num>
  <w:num w:numId="33">
    <w:abstractNumId w:val="0"/>
  </w:num>
  <w:num w:numId="34">
    <w:abstractNumId w:val="24"/>
  </w:num>
  <w:num w:numId="35">
    <w:abstractNumId w:val="29"/>
  </w:num>
  <w:num w:numId="36">
    <w:abstractNumId w:val="8"/>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4A"/>
    <w:rsid w:val="00000329"/>
    <w:rsid w:val="00000E42"/>
    <w:rsid w:val="00001B94"/>
    <w:rsid w:val="0000266C"/>
    <w:rsid w:val="000119E7"/>
    <w:rsid w:val="0001556D"/>
    <w:rsid w:val="00021309"/>
    <w:rsid w:val="00025836"/>
    <w:rsid w:val="00027EDC"/>
    <w:rsid w:val="00030B9C"/>
    <w:rsid w:val="000357A6"/>
    <w:rsid w:val="00053039"/>
    <w:rsid w:val="000650AA"/>
    <w:rsid w:val="000724AC"/>
    <w:rsid w:val="00084160"/>
    <w:rsid w:val="00090863"/>
    <w:rsid w:val="00092023"/>
    <w:rsid w:val="000959A7"/>
    <w:rsid w:val="00096D86"/>
    <w:rsid w:val="000A0594"/>
    <w:rsid w:val="000A50EA"/>
    <w:rsid w:val="000B2DF2"/>
    <w:rsid w:val="000B647A"/>
    <w:rsid w:val="000C2238"/>
    <w:rsid w:val="00107173"/>
    <w:rsid w:val="00112A2F"/>
    <w:rsid w:val="00112ED1"/>
    <w:rsid w:val="00115A28"/>
    <w:rsid w:val="001226BD"/>
    <w:rsid w:val="00122EF0"/>
    <w:rsid w:val="00123859"/>
    <w:rsid w:val="001254D5"/>
    <w:rsid w:val="00131381"/>
    <w:rsid w:val="00131C67"/>
    <w:rsid w:val="00142FD4"/>
    <w:rsid w:val="00147917"/>
    <w:rsid w:val="00151AA4"/>
    <w:rsid w:val="00156417"/>
    <w:rsid w:val="00166A02"/>
    <w:rsid w:val="001709AB"/>
    <w:rsid w:val="00176F4E"/>
    <w:rsid w:val="001820EB"/>
    <w:rsid w:val="00185193"/>
    <w:rsid w:val="00193E47"/>
    <w:rsid w:val="001943BB"/>
    <w:rsid w:val="00195BDF"/>
    <w:rsid w:val="001A1008"/>
    <w:rsid w:val="001A11D8"/>
    <w:rsid w:val="001B1F85"/>
    <w:rsid w:val="001B7D9B"/>
    <w:rsid w:val="001C386D"/>
    <w:rsid w:val="001C6E82"/>
    <w:rsid w:val="001D0345"/>
    <w:rsid w:val="001E12FF"/>
    <w:rsid w:val="001F34B2"/>
    <w:rsid w:val="001F58F5"/>
    <w:rsid w:val="00201606"/>
    <w:rsid w:val="00203241"/>
    <w:rsid w:val="002060B7"/>
    <w:rsid w:val="00213F5F"/>
    <w:rsid w:val="00225110"/>
    <w:rsid w:val="002279A8"/>
    <w:rsid w:val="00251212"/>
    <w:rsid w:val="00251E6A"/>
    <w:rsid w:val="002523C5"/>
    <w:rsid w:val="00267456"/>
    <w:rsid w:val="002715FA"/>
    <w:rsid w:val="002737BB"/>
    <w:rsid w:val="002758FA"/>
    <w:rsid w:val="002777C2"/>
    <w:rsid w:val="002805DE"/>
    <w:rsid w:val="00283E00"/>
    <w:rsid w:val="00285B2B"/>
    <w:rsid w:val="002902D0"/>
    <w:rsid w:val="00296405"/>
    <w:rsid w:val="002A3D38"/>
    <w:rsid w:val="002A69CF"/>
    <w:rsid w:val="002C5B63"/>
    <w:rsid w:val="002C6750"/>
    <w:rsid w:val="002D019B"/>
    <w:rsid w:val="002D5AD4"/>
    <w:rsid w:val="002D5DA9"/>
    <w:rsid w:val="002D7A1D"/>
    <w:rsid w:val="002E18A9"/>
    <w:rsid w:val="002E3E02"/>
    <w:rsid w:val="002F7537"/>
    <w:rsid w:val="0030716A"/>
    <w:rsid w:val="003262B0"/>
    <w:rsid w:val="00327D6B"/>
    <w:rsid w:val="00344C86"/>
    <w:rsid w:val="003472D6"/>
    <w:rsid w:val="00352360"/>
    <w:rsid w:val="00356899"/>
    <w:rsid w:val="00360292"/>
    <w:rsid w:val="00362F92"/>
    <w:rsid w:val="00373CA3"/>
    <w:rsid w:val="003818F5"/>
    <w:rsid w:val="00382139"/>
    <w:rsid w:val="00393606"/>
    <w:rsid w:val="00397812"/>
    <w:rsid w:val="003A0F50"/>
    <w:rsid w:val="003A34A8"/>
    <w:rsid w:val="003A4CCB"/>
    <w:rsid w:val="003B144C"/>
    <w:rsid w:val="003C0EFF"/>
    <w:rsid w:val="003D6D9E"/>
    <w:rsid w:val="003E3025"/>
    <w:rsid w:val="003E6F37"/>
    <w:rsid w:val="003F4ABC"/>
    <w:rsid w:val="003F768A"/>
    <w:rsid w:val="00406C94"/>
    <w:rsid w:val="00412F1B"/>
    <w:rsid w:val="00427991"/>
    <w:rsid w:val="00427AFC"/>
    <w:rsid w:val="00427F23"/>
    <w:rsid w:val="00431212"/>
    <w:rsid w:val="00431C73"/>
    <w:rsid w:val="00433B67"/>
    <w:rsid w:val="00434B5F"/>
    <w:rsid w:val="0043777A"/>
    <w:rsid w:val="0044082E"/>
    <w:rsid w:val="00446A9E"/>
    <w:rsid w:val="004479BD"/>
    <w:rsid w:val="00457A91"/>
    <w:rsid w:val="00464017"/>
    <w:rsid w:val="00470D25"/>
    <w:rsid w:val="0047352C"/>
    <w:rsid w:val="004A5EC5"/>
    <w:rsid w:val="004B115D"/>
    <w:rsid w:val="004B3A18"/>
    <w:rsid w:val="004B543C"/>
    <w:rsid w:val="004C4E2A"/>
    <w:rsid w:val="004C59F5"/>
    <w:rsid w:val="004D120C"/>
    <w:rsid w:val="004D2586"/>
    <w:rsid w:val="004E24DF"/>
    <w:rsid w:val="004E526D"/>
    <w:rsid w:val="004E561D"/>
    <w:rsid w:val="004F6093"/>
    <w:rsid w:val="005234D9"/>
    <w:rsid w:val="005306CF"/>
    <w:rsid w:val="00532A2A"/>
    <w:rsid w:val="00550810"/>
    <w:rsid w:val="00555219"/>
    <w:rsid w:val="00562FC3"/>
    <w:rsid w:val="00563750"/>
    <w:rsid w:val="00567FDF"/>
    <w:rsid w:val="00570DDB"/>
    <w:rsid w:val="00570E3B"/>
    <w:rsid w:val="0058069D"/>
    <w:rsid w:val="0059205A"/>
    <w:rsid w:val="005945DF"/>
    <w:rsid w:val="005B0019"/>
    <w:rsid w:val="005C7749"/>
    <w:rsid w:val="005E2A27"/>
    <w:rsid w:val="005F1705"/>
    <w:rsid w:val="005F1FD9"/>
    <w:rsid w:val="005F35B1"/>
    <w:rsid w:val="005F42FC"/>
    <w:rsid w:val="0060152C"/>
    <w:rsid w:val="006065B1"/>
    <w:rsid w:val="006101FA"/>
    <w:rsid w:val="00615D41"/>
    <w:rsid w:val="00620972"/>
    <w:rsid w:val="00622CA8"/>
    <w:rsid w:val="00647B51"/>
    <w:rsid w:val="00651BE0"/>
    <w:rsid w:val="006520E5"/>
    <w:rsid w:val="00653937"/>
    <w:rsid w:val="006555DB"/>
    <w:rsid w:val="00671991"/>
    <w:rsid w:val="0067753E"/>
    <w:rsid w:val="006843CB"/>
    <w:rsid w:val="00687D6E"/>
    <w:rsid w:val="006908BA"/>
    <w:rsid w:val="00692AD5"/>
    <w:rsid w:val="00693D94"/>
    <w:rsid w:val="00693FE4"/>
    <w:rsid w:val="006963BF"/>
    <w:rsid w:val="00697303"/>
    <w:rsid w:val="006A7753"/>
    <w:rsid w:val="006B2FDD"/>
    <w:rsid w:val="006B6DD5"/>
    <w:rsid w:val="006B787C"/>
    <w:rsid w:val="006C43A0"/>
    <w:rsid w:val="006C503F"/>
    <w:rsid w:val="006D16A2"/>
    <w:rsid w:val="006D44A7"/>
    <w:rsid w:val="006D472E"/>
    <w:rsid w:val="006D748F"/>
    <w:rsid w:val="006E48C9"/>
    <w:rsid w:val="006E4B2A"/>
    <w:rsid w:val="006E5422"/>
    <w:rsid w:val="006E64E7"/>
    <w:rsid w:val="006E7304"/>
    <w:rsid w:val="006F334B"/>
    <w:rsid w:val="007045EF"/>
    <w:rsid w:val="00705B1D"/>
    <w:rsid w:val="007270A2"/>
    <w:rsid w:val="00742685"/>
    <w:rsid w:val="00742954"/>
    <w:rsid w:val="00752331"/>
    <w:rsid w:val="00771467"/>
    <w:rsid w:val="007741EB"/>
    <w:rsid w:val="00785365"/>
    <w:rsid w:val="007857BC"/>
    <w:rsid w:val="00791EEC"/>
    <w:rsid w:val="0079516A"/>
    <w:rsid w:val="007A0B87"/>
    <w:rsid w:val="007B2D7F"/>
    <w:rsid w:val="007D0818"/>
    <w:rsid w:val="007D300B"/>
    <w:rsid w:val="007D5173"/>
    <w:rsid w:val="007D55C2"/>
    <w:rsid w:val="007D7F33"/>
    <w:rsid w:val="007E49EC"/>
    <w:rsid w:val="007F3266"/>
    <w:rsid w:val="007F65E0"/>
    <w:rsid w:val="008131F2"/>
    <w:rsid w:val="00826056"/>
    <w:rsid w:val="00827B21"/>
    <w:rsid w:val="008329FD"/>
    <w:rsid w:val="00834BE5"/>
    <w:rsid w:val="00837848"/>
    <w:rsid w:val="008466A3"/>
    <w:rsid w:val="00862C44"/>
    <w:rsid w:val="00866AA3"/>
    <w:rsid w:val="00874CAC"/>
    <w:rsid w:val="0087512D"/>
    <w:rsid w:val="00877B54"/>
    <w:rsid w:val="008875CB"/>
    <w:rsid w:val="00891FD1"/>
    <w:rsid w:val="008A3D81"/>
    <w:rsid w:val="008B3D48"/>
    <w:rsid w:val="008C0CD4"/>
    <w:rsid w:val="008D1146"/>
    <w:rsid w:val="008D6524"/>
    <w:rsid w:val="008D7F10"/>
    <w:rsid w:val="008F26FA"/>
    <w:rsid w:val="009016FD"/>
    <w:rsid w:val="00901C7F"/>
    <w:rsid w:val="00902B24"/>
    <w:rsid w:val="00905A82"/>
    <w:rsid w:val="00905B89"/>
    <w:rsid w:val="0090698F"/>
    <w:rsid w:val="00920E5D"/>
    <w:rsid w:val="009238F6"/>
    <w:rsid w:val="0093283E"/>
    <w:rsid w:val="00936346"/>
    <w:rsid w:val="00950592"/>
    <w:rsid w:val="009509F8"/>
    <w:rsid w:val="0095528B"/>
    <w:rsid w:val="0095656D"/>
    <w:rsid w:val="00962E38"/>
    <w:rsid w:val="0097131D"/>
    <w:rsid w:val="00991BA6"/>
    <w:rsid w:val="009A50C9"/>
    <w:rsid w:val="009B6D3B"/>
    <w:rsid w:val="009B6D5F"/>
    <w:rsid w:val="009C065B"/>
    <w:rsid w:val="009C11C8"/>
    <w:rsid w:val="009C12F9"/>
    <w:rsid w:val="009C23A0"/>
    <w:rsid w:val="009C29C0"/>
    <w:rsid w:val="009C75DA"/>
    <w:rsid w:val="009D0649"/>
    <w:rsid w:val="009D2610"/>
    <w:rsid w:val="009E11C0"/>
    <w:rsid w:val="009F4640"/>
    <w:rsid w:val="00A00113"/>
    <w:rsid w:val="00A1081C"/>
    <w:rsid w:val="00A122C9"/>
    <w:rsid w:val="00A20901"/>
    <w:rsid w:val="00A259B0"/>
    <w:rsid w:val="00A37787"/>
    <w:rsid w:val="00A409E9"/>
    <w:rsid w:val="00A40C2A"/>
    <w:rsid w:val="00A529AD"/>
    <w:rsid w:val="00A669D2"/>
    <w:rsid w:val="00A9552B"/>
    <w:rsid w:val="00AA3C51"/>
    <w:rsid w:val="00AB0466"/>
    <w:rsid w:val="00AB784C"/>
    <w:rsid w:val="00AC037B"/>
    <w:rsid w:val="00AE6BD8"/>
    <w:rsid w:val="00AE7314"/>
    <w:rsid w:val="00AF313D"/>
    <w:rsid w:val="00AF5FBB"/>
    <w:rsid w:val="00B05798"/>
    <w:rsid w:val="00B12FA5"/>
    <w:rsid w:val="00B2178E"/>
    <w:rsid w:val="00B2179A"/>
    <w:rsid w:val="00B26A63"/>
    <w:rsid w:val="00B26AD3"/>
    <w:rsid w:val="00B31972"/>
    <w:rsid w:val="00B5508C"/>
    <w:rsid w:val="00B5694A"/>
    <w:rsid w:val="00B56C69"/>
    <w:rsid w:val="00B6061B"/>
    <w:rsid w:val="00B637FC"/>
    <w:rsid w:val="00B774F9"/>
    <w:rsid w:val="00B821A0"/>
    <w:rsid w:val="00B83B5A"/>
    <w:rsid w:val="00B84FDD"/>
    <w:rsid w:val="00B85BD0"/>
    <w:rsid w:val="00B91803"/>
    <w:rsid w:val="00B92E4E"/>
    <w:rsid w:val="00B963CA"/>
    <w:rsid w:val="00BC6A78"/>
    <w:rsid w:val="00BD0C14"/>
    <w:rsid w:val="00BE2BA4"/>
    <w:rsid w:val="00BE6256"/>
    <w:rsid w:val="00BF271C"/>
    <w:rsid w:val="00BF43D5"/>
    <w:rsid w:val="00BF5E9E"/>
    <w:rsid w:val="00BF787E"/>
    <w:rsid w:val="00C0485A"/>
    <w:rsid w:val="00C11558"/>
    <w:rsid w:val="00C122FD"/>
    <w:rsid w:val="00C138A4"/>
    <w:rsid w:val="00C21DD2"/>
    <w:rsid w:val="00C22954"/>
    <w:rsid w:val="00C32AB6"/>
    <w:rsid w:val="00C46FD2"/>
    <w:rsid w:val="00C61F14"/>
    <w:rsid w:val="00C6297C"/>
    <w:rsid w:val="00C92745"/>
    <w:rsid w:val="00CA4872"/>
    <w:rsid w:val="00CB4C38"/>
    <w:rsid w:val="00CB5073"/>
    <w:rsid w:val="00CC2D96"/>
    <w:rsid w:val="00CC45E1"/>
    <w:rsid w:val="00CC7887"/>
    <w:rsid w:val="00CD2978"/>
    <w:rsid w:val="00CF25FB"/>
    <w:rsid w:val="00CF2CB2"/>
    <w:rsid w:val="00D10177"/>
    <w:rsid w:val="00D104E2"/>
    <w:rsid w:val="00D1379A"/>
    <w:rsid w:val="00D15093"/>
    <w:rsid w:val="00D2237C"/>
    <w:rsid w:val="00D2344E"/>
    <w:rsid w:val="00D33D50"/>
    <w:rsid w:val="00D33FEE"/>
    <w:rsid w:val="00D37BFC"/>
    <w:rsid w:val="00D45145"/>
    <w:rsid w:val="00D50D7E"/>
    <w:rsid w:val="00D519D2"/>
    <w:rsid w:val="00D53069"/>
    <w:rsid w:val="00D54D58"/>
    <w:rsid w:val="00D61CA7"/>
    <w:rsid w:val="00D64FC4"/>
    <w:rsid w:val="00D65EFA"/>
    <w:rsid w:val="00D66141"/>
    <w:rsid w:val="00D7185B"/>
    <w:rsid w:val="00D71FF7"/>
    <w:rsid w:val="00D76191"/>
    <w:rsid w:val="00D76C03"/>
    <w:rsid w:val="00D901DD"/>
    <w:rsid w:val="00DA6AA7"/>
    <w:rsid w:val="00DB1B12"/>
    <w:rsid w:val="00DB3F7E"/>
    <w:rsid w:val="00DC1BF1"/>
    <w:rsid w:val="00DD37AA"/>
    <w:rsid w:val="00DE06C0"/>
    <w:rsid w:val="00DE2D81"/>
    <w:rsid w:val="00DF2B56"/>
    <w:rsid w:val="00E02992"/>
    <w:rsid w:val="00E06430"/>
    <w:rsid w:val="00E06FFC"/>
    <w:rsid w:val="00E102D3"/>
    <w:rsid w:val="00E1603C"/>
    <w:rsid w:val="00E20441"/>
    <w:rsid w:val="00E2050F"/>
    <w:rsid w:val="00E24B25"/>
    <w:rsid w:val="00E35251"/>
    <w:rsid w:val="00E36875"/>
    <w:rsid w:val="00E41657"/>
    <w:rsid w:val="00E4335D"/>
    <w:rsid w:val="00E43EFF"/>
    <w:rsid w:val="00E52CFA"/>
    <w:rsid w:val="00E5308B"/>
    <w:rsid w:val="00E55E4A"/>
    <w:rsid w:val="00E61D4E"/>
    <w:rsid w:val="00E76BE3"/>
    <w:rsid w:val="00E97A8D"/>
    <w:rsid w:val="00EA27F0"/>
    <w:rsid w:val="00EB53F5"/>
    <w:rsid w:val="00EC0775"/>
    <w:rsid w:val="00EC32BC"/>
    <w:rsid w:val="00EC465D"/>
    <w:rsid w:val="00EC6312"/>
    <w:rsid w:val="00EC75CB"/>
    <w:rsid w:val="00ED76A5"/>
    <w:rsid w:val="00EE0596"/>
    <w:rsid w:val="00EE394D"/>
    <w:rsid w:val="00EE7584"/>
    <w:rsid w:val="00EE7982"/>
    <w:rsid w:val="00EF08D7"/>
    <w:rsid w:val="00EF471B"/>
    <w:rsid w:val="00F0586C"/>
    <w:rsid w:val="00F07E0B"/>
    <w:rsid w:val="00F16793"/>
    <w:rsid w:val="00F216F1"/>
    <w:rsid w:val="00F31FA4"/>
    <w:rsid w:val="00F33A3C"/>
    <w:rsid w:val="00F342E8"/>
    <w:rsid w:val="00F43CC6"/>
    <w:rsid w:val="00F46E23"/>
    <w:rsid w:val="00F5009D"/>
    <w:rsid w:val="00F53F0C"/>
    <w:rsid w:val="00F55225"/>
    <w:rsid w:val="00F56345"/>
    <w:rsid w:val="00F644FD"/>
    <w:rsid w:val="00F65D6C"/>
    <w:rsid w:val="00F66B71"/>
    <w:rsid w:val="00F76895"/>
    <w:rsid w:val="00F955AB"/>
    <w:rsid w:val="00FA59A3"/>
    <w:rsid w:val="00FB4278"/>
    <w:rsid w:val="00FB795E"/>
    <w:rsid w:val="00FC10CA"/>
    <w:rsid w:val="00FD2AE1"/>
    <w:rsid w:val="00FE1EAD"/>
    <w:rsid w:val="00FE4A23"/>
    <w:rsid w:val="00FF59DC"/>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6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6256"/>
    <w:pPr>
      <w:spacing w:before="100" w:beforeAutospacing="1" w:after="100" w:afterAutospacing="1"/>
    </w:pPr>
    <w:rPr>
      <w:color w:val="484848"/>
    </w:rPr>
  </w:style>
  <w:style w:type="character" w:styleId="Strong">
    <w:name w:val="Strong"/>
    <w:basedOn w:val="DefaultParagraphFont"/>
    <w:uiPriority w:val="99"/>
    <w:qFormat/>
    <w:rsid w:val="00BE6256"/>
    <w:rPr>
      <w:rFonts w:cs="Times New Roman"/>
      <w:b/>
      <w:bCs/>
    </w:rPr>
  </w:style>
  <w:style w:type="character" w:styleId="Hyperlink">
    <w:name w:val="Hyperlink"/>
    <w:basedOn w:val="DefaultParagraphFont"/>
    <w:uiPriority w:val="99"/>
    <w:rsid w:val="001D0345"/>
    <w:rPr>
      <w:rFonts w:cs="Times New Roman"/>
      <w:color w:val="0000FF"/>
      <w:u w:val="single"/>
    </w:rPr>
  </w:style>
  <w:style w:type="paragraph" w:styleId="BalloonText">
    <w:name w:val="Balloon Text"/>
    <w:basedOn w:val="Normal"/>
    <w:link w:val="BalloonTextChar"/>
    <w:uiPriority w:val="99"/>
    <w:semiHidden/>
    <w:rsid w:val="00950592"/>
    <w:rPr>
      <w:rFonts w:ascii="Tahoma" w:hAnsi="Tahoma" w:cs="Tahoma"/>
      <w:sz w:val="16"/>
      <w:szCs w:val="16"/>
    </w:rPr>
  </w:style>
  <w:style w:type="character" w:customStyle="1" w:styleId="BalloonTextChar">
    <w:name w:val="Balloon Text Char"/>
    <w:basedOn w:val="DefaultParagraphFont"/>
    <w:link w:val="BalloonText"/>
    <w:uiPriority w:val="99"/>
    <w:semiHidden/>
    <w:rsid w:val="00D52038"/>
    <w:rPr>
      <w:sz w:val="0"/>
      <w:szCs w:val="0"/>
    </w:rPr>
  </w:style>
  <w:style w:type="paragraph" w:customStyle="1" w:styleId="NormalWeb12">
    <w:name w:val="Normal (Web)12"/>
    <w:basedOn w:val="Normal"/>
    <w:uiPriority w:val="99"/>
    <w:rsid w:val="003818F5"/>
    <w:pPr>
      <w:spacing w:after="216"/>
    </w:pPr>
    <w:rPr>
      <w:sz w:val="23"/>
      <w:szCs w:val="23"/>
    </w:rPr>
  </w:style>
  <w:style w:type="paragraph" w:styleId="Header">
    <w:name w:val="header"/>
    <w:basedOn w:val="Normal"/>
    <w:link w:val="HeaderChar"/>
    <w:uiPriority w:val="99"/>
    <w:rsid w:val="00D104E2"/>
    <w:pPr>
      <w:tabs>
        <w:tab w:val="center" w:pos="4320"/>
        <w:tab w:val="right" w:pos="8640"/>
      </w:tabs>
    </w:pPr>
  </w:style>
  <w:style w:type="character" w:customStyle="1" w:styleId="HeaderChar">
    <w:name w:val="Header Char"/>
    <w:basedOn w:val="DefaultParagraphFont"/>
    <w:link w:val="Header"/>
    <w:uiPriority w:val="99"/>
    <w:semiHidden/>
    <w:rsid w:val="00D52038"/>
    <w:rPr>
      <w:sz w:val="24"/>
      <w:szCs w:val="24"/>
    </w:rPr>
  </w:style>
  <w:style w:type="paragraph" w:styleId="Footer">
    <w:name w:val="footer"/>
    <w:basedOn w:val="Normal"/>
    <w:link w:val="FooterChar"/>
    <w:uiPriority w:val="99"/>
    <w:rsid w:val="00D104E2"/>
    <w:pPr>
      <w:tabs>
        <w:tab w:val="center" w:pos="4320"/>
        <w:tab w:val="right" w:pos="8640"/>
      </w:tabs>
    </w:pPr>
  </w:style>
  <w:style w:type="character" w:customStyle="1" w:styleId="FooterChar">
    <w:name w:val="Footer Char"/>
    <w:basedOn w:val="DefaultParagraphFont"/>
    <w:link w:val="Footer"/>
    <w:uiPriority w:val="99"/>
    <w:semiHidden/>
    <w:rsid w:val="00D52038"/>
    <w:rPr>
      <w:sz w:val="24"/>
      <w:szCs w:val="24"/>
    </w:rPr>
  </w:style>
  <w:style w:type="character" w:customStyle="1" w:styleId="Style1">
    <w:name w:val="Style1"/>
    <w:basedOn w:val="DefaultParagraphFont"/>
    <w:uiPriority w:val="99"/>
    <w:rsid w:val="00EE394D"/>
    <w:rPr>
      <w:rFonts w:ascii="Times New Roman" w:hAnsi="Times New Roman" w:cs="Times New Roman"/>
      <w:spacing w:val="0"/>
      <w:position w:val="0"/>
      <w:sz w:val="22"/>
    </w:rPr>
  </w:style>
  <w:style w:type="character" w:customStyle="1" w:styleId="Style2">
    <w:name w:val="Style2"/>
    <w:basedOn w:val="DefaultParagraphFont"/>
    <w:uiPriority w:val="99"/>
    <w:rsid w:val="00EE394D"/>
    <w:rPr>
      <w:rFonts w:ascii="Arial" w:hAnsi="Arial" w:cs="Times New Roman"/>
      <w:b/>
      <w:sz w:val="26"/>
    </w:rPr>
  </w:style>
  <w:style w:type="character" w:customStyle="1" w:styleId="Style7">
    <w:name w:val="Style7"/>
    <w:basedOn w:val="Style1"/>
    <w:uiPriority w:val="99"/>
    <w:rsid w:val="00EE394D"/>
    <w:rPr>
      <w:rFonts w:ascii="Arial" w:hAnsi="Arial" w:cs="Times New Roman"/>
      <w:spacing w:val="0"/>
      <w:position w:val="0"/>
      <w:sz w:val="18"/>
    </w:rPr>
  </w:style>
  <w:style w:type="character" w:customStyle="1" w:styleId="Style6">
    <w:name w:val="Style6"/>
    <w:basedOn w:val="DefaultParagraphFont"/>
    <w:uiPriority w:val="99"/>
    <w:rsid w:val="00EE394D"/>
    <w:rPr>
      <w:rFonts w:ascii="Times New Roman" w:hAnsi="Times New Roman" w:cs="Times New Roman"/>
      <w:sz w:val="20"/>
    </w:rPr>
  </w:style>
  <w:style w:type="paragraph" w:customStyle="1" w:styleId="Style4">
    <w:name w:val="Style4"/>
    <w:basedOn w:val="Normal"/>
    <w:uiPriority w:val="99"/>
    <w:rsid w:val="00EE394D"/>
    <w:pPr>
      <w:overflowPunct w:val="0"/>
      <w:autoSpaceDE w:val="0"/>
      <w:autoSpaceDN w:val="0"/>
      <w:adjustRightInd w:val="0"/>
      <w:ind w:left="360" w:hanging="360"/>
      <w:textAlignment w:val="baseline"/>
    </w:pPr>
    <w:rPr>
      <w:sz w:val="22"/>
      <w:szCs w:val="20"/>
    </w:rPr>
  </w:style>
  <w:style w:type="paragraph" w:customStyle="1" w:styleId="Default">
    <w:name w:val="Default"/>
    <w:rsid w:val="005E2A27"/>
    <w:pPr>
      <w:spacing w:line="271" w:lineRule="auto"/>
    </w:pPr>
    <w:rPr>
      <w:color w:val="000000"/>
      <w:kern w:val="28"/>
      <w:sz w:val="24"/>
      <w:szCs w:val="24"/>
    </w:rPr>
  </w:style>
  <w:style w:type="paragraph" w:styleId="ListParagraph">
    <w:name w:val="List Paragraph"/>
    <w:basedOn w:val="Normal"/>
    <w:uiPriority w:val="34"/>
    <w:qFormat/>
    <w:rsid w:val="00555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6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6256"/>
    <w:pPr>
      <w:spacing w:before="100" w:beforeAutospacing="1" w:after="100" w:afterAutospacing="1"/>
    </w:pPr>
    <w:rPr>
      <w:color w:val="484848"/>
    </w:rPr>
  </w:style>
  <w:style w:type="character" w:styleId="Strong">
    <w:name w:val="Strong"/>
    <w:basedOn w:val="DefaultParagraphFont"/>
    <w:uiPriority w:val="99"/>
    <w:qFormat/>
    <w:rsid w:val="00BE6256"/>
    <w:rPr>
      <w:rFonts w:cs="Times New Roman"/>
      <w:b/>
      <w:bCs/>
    </w:rPr>
  </w:style>
  <w:style w:type="character" w:styleId="Hyperlink">
    <w:name w:val="Hyperlink"/>
    <w:basedOn w:val="DefaultParagraphFont"/>
    <w:uiPriority w:val="99"/>
    <w:rsid w:val="001D0345"/>
    <w:rPr>
      <w:rFonts w:cs="Times New Roman"/>
      <w:color w:val="0000FF"/>
      <w:u w:val="single"/>
    </w:rPr>
  </w:style>
  <w:style w:type="paragraph" w:styleId="BalloonText">
    <w:name w:val="Balloon Text"/>
    <w:basedOn w:val="Normal"/>
    <w:link w:val="BalloonTextChar"/>
    <w:uiPriority w:val="99"/>
    <w:semiHidden/>
    <w:rsid w:val="00950592"/>
    <w:rPr>
      <w:rFonts w:ascii="Tahoma" w:hAnsi="Tahoma" w:cs="Tahoma"/>
      <w:sz w:val="16"/>
      <w:szCs w:val="16"/>
    </w:rPr>
  </w:style>
  <w:style w:type="character" w:customStyle="1" w:styleId="BalloonTextChar">
    <w:name w:val="Balloon Text Char"/>
    <w:basedOn w:val="DefaultParagraphFont"/>
    <w:link w:val="BalloonText"/>
    <w:uiPriority w:val="99"/>
    <w:semiHidden/>
    <w:rsid w:val="00D52038"/>
    <w:rPr>
      <w:sz w:val="0"/>
      <w:szCs w:val="0"/>
    </w:rPr>
  </w:style>
  <w:style w:type="paragraph" w:customStyle="1" w:styleId="NormalWeb12">
    <w:name w:val="Normal (Web)12"/>
    <w:basedOn w:val="Normal"/>
    <w:uiPriority w:val="99"/>
    <w:rsid w:val="003818F5"/>
    <w:pPr>
      <w:spacing w:after="216"/>
    </w:pPr>
    <w:rPr>
      <w:sz w:val="23"/>
      <w:szCs w:val="23"/>
    </w:rPr>
  </w:style>
  <w:style w:type="paragraph" w:styleId="Header">
    <w:name w:val="header"/>
    <w:basedOn w:val="Normal"/>
    <w:link w:val="HeaderChar"/>
    <w:uiPriority w:val="99"/>
    <w:rsid w:val="00D104E2"/>
    <w:pPr>
      <w:tabs>
        <w:tab w:val="center" w:pos="4320"/>
        <w:tab w:val="right" w:pos="8640"/>
      </w:tabs>
    </w:pPr>
  </w:style>
  <w:style w:type="character" w:customStyle="1" w:styleId="HeaderChar">
    <w:name w:val="Header Char"/>
    <w:basedOn w:val="DefaultParagraphFont"/>
    <w:link w:val="Header"/>
    <w:uiPriority w:val="99"/>
    <w:semiHidden/>
    <w:rsid w:val="00D52038"/>
    <w:rPr>
      <w:sz w:val="24"/>
      <w:szCs w:val="24"/>
    </w:rPr>
  </w:style>
  <w:style w:type="paragraph" w:styleId="Footer">
    <w:name w:val="footer"/>
    <w:basedOn w:val="Normal"/>
    <w:link w:val="FooterChar"/>
    <w:uiPriority w:val="99"/>
    <w:rsid w:val="00D104E2"/>
    <w:pPr>
      <w:tabs>
        <w:tab w:val="center" w:pos="4320"/>
        <w:tab w:val="right" w:pos="8640"/>
      </w:tabs>
    </w:pPr>
  </w:style>
  <w:style w:type="character" w:customStyle="1" w:styleId="FooterChar">
    <w:name w:val="Footer Char"/>
    <w:basedOn w:val="DefaultParagraphFont"/>
    <w:link w:val="Footer"/>
    <w:uiPriority w:val="99"/>
    <w:semiHidden/>
    <w:rsid w:val="00D52038"/>
    <w:rPr>
      <w:sz w:val="24"/>
      <w:szCs w:val="24"/>
    </w:rPr>
  </w:style>
  <w:style w:type="character" w:customStyle="1" w:styleId="Style1">
    <w:name w:val="Style1"/>
    <w:basedOn w:val="DefaultParagraphFont"/>
    <w:uiPriority w:val="99"/>
    <w:rsid w:val="00EE394D"/>
    <w:rPr>
      <w:rFonts w:ascii="Times New Roman" w:hAnsi="Times New Roman" w:cs="Times New Roman"/>
      <w:spacing w:val="0"/>
      <w:position w:val="0"/>
      <w:sz w:val="22"/>
    </w:rPr>
  </w:style>
  <w:style w:type="character" w:customStyle="1" w:styleId="Style2">
    <w:name w:val="Style2"/>
    <w:basedOn w:val="DefaultParagraphFont"/>
    <w:uiPriority w:val="99"/>
    <w:rsid w:val="00EE394D"/>
    <w:rPr>
      <w:rFonts w:ascii="Arial" w:hAnsi="Arial" w:cs="Times New Roman"/>
      <w:b/>
      <w:sz w:val="26"/>
    </w:rPr>
  </w:style>
  <w:style w:type="character" w:customStyle="1" w:styleId="Style7">
    <w:name w:val="Style7"/>
    <w:basedOn w:val="Style1"/>
    <w:uiPriority w:val="99"/>
    <w:rsid w:val="00EE394D"/>
    <w:rPr>
      <w:rFonts w:ascii="Arial" w:hAnsi="Arial" w:cs="Times New Roman"/>
      <w:spacing w:val="0"/>
      <w:position w:val="0"/>
      <w:sz w:val="18"/>
    </w:rPr>
  </w:style>
  <w:style w:type="character" w:customStyle="1" w:styleId="Style6">
    <w:name w:val="Style6"/>
    <w:basedOn w:val="DefaultParagraphFont"/>
    <w:uiPriority w:val="99"/>
    <w:rsid w:val="00EE394D"/>
    <w:rPr>
      <w:rFonts w:ascii="Times New Roman" w:hAnsi="Times New Roman" w:cs="Times New Roman"/>
      <w:sz w:val="20"/>
    </w:rPr>
  </w:style>
  <w:style w:type="paragraph" w:customStyle="1" w:styleId="Style4">
    <w:name w:val="Style4"/>
    <w:basedOn w:val="Normal"/>
    <w:uiPriority w:val="99"/>
    <w:rsid w:val="00EE394D"/>
    <w:pPr>
      <w:overflowPunct w:val="0"/>
      <w:autoSpaceDE w:val="0"/>
      <w:autoSpaceDN w:val="0"/>
      <w:adjustRightInd w:val="0"/>
      <w:ind w:left="360" w:hanging="360"/>
      <w:textAlignment w:val="baseline"/>
    </w:pPr>
    <w:rPr>
      <w:sz w:val="22"/>
      <w:szCs w:val="20"/>
    </w:rPr>
  </w:style>
  <w:style w:type="paragraph" w:customStyle="1" w:styleId="Default">
    <w:name w:val="Default"/>
    <w:rsid w:val="005E2A27"/>
    <w:pPr>
      <w:spacing w:line="271" w:lineRule="auto"/>
    </w:pPr>
    <w:rPr>
      <w:color w:val="000000"/>
      <w:kern w:val="28"/>
      <w:sz w:val="24"/>
      <w:szCs w:val="24"/>
    </w:rPr>
  </w:style>
  <w:style w:type="paragraph" w:styleId="ListParagraph">
    <w:name w:val="List Paragraph"/>
    <w:basedOn w:val="Normal"/>
    <w:uiPriority w:val="34"/>
    <w:qFormat/>
    <w:rsid w:val="0055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943">
      <w:bodyDiv w:val="1"/>
      <w:marLeft w:val="0"/>
      <w:marRight w:val="0"/>
      <w:marTop w:val="0"/>
      <w:marBottom w:val="0"/>
      <w:divBdr>
        <w:top w:val="none" w:sz="0" w:space="0" w:color="auto"/>
        <w:left w:val="none" w:sz="0" w:space="0" w:color="auto"/>
        <w:bottom w:val="none" w:sz="0" w:space="0" w:color="auto"/>
        <w:right w:val="none" w:sz="0" w:space="0" w:color="auto"/>
      </w:divBdr>
    </w:div>
    <w:div w:id="73014777">
      <w:bodyDiv w:val="1"/>
      <w:marLeft w:val="0"/>
      <w:marRight w:val="0"/>
      <w:marTop w:val="0"/>
      <w:marBottom w:val="0"/>
      <w:divBdr>
        <w:top w:val="none" w:sz="0" w:space="0" w:color="auto"/>
        <w:left w:val="none" w:sz="0" w:space="0" w:color="auto"/>
        <w:bottom w:val="none" w:sz="0" w:space="0" w:color="auto"/>
        <w:right w:val="none" w:sz="0" w:space="0" w:color="auto"/>
      </w:divBdr>
    </w:div>
    <w:div w:id="89938755">
      <w:bodyDiv w:val="1"/>
      <w:marLeft w:val="0"/>
      <w:marRight w:val="0"/>
      <w:marTop w:val="0"/>
      <w:marBottom w:val="0"/>
      <w:divBdr>
        <w:top w:val="none" w:sz="0" w:space="0" w:color="auto"/>
        <w:left w:val="none" w:sz="0" w:space="0" w:color="auto"/>
        <w:bottom w:val="none" w:sz="0" w:space="0" w:color="auto"/>
        <w:right w:val="none" w:sz="0" w:space="0" w:color="auto"/>
      </w:divBdr>
    </w:div>
    <w:div w:id="98379602">
      <w:bodyDiv w:val="1"/>
      <w:marLeft w:val="0"/>
      <w:marRight w:val="0"/>
      <w:marTop w:val="0"/>
      <w:marBottom w:val="0"/>
      <w:divBdr>
        <w:top w:val="none" w:sz="0" w:space="0" w:color="auto"/>
        <w:left w:val="none" w:sz="0" w:space="0" w:color="auto"/>
        <w:bottom w:val="none" w:sz="0" w:space="0" w:color="auto"/>
        <w:right w:val="none" w:sz="0" w:space="0" w:color="auto"/>
      </w:divBdr>
    </w:div>
    <w:div w:id="113063826">
      <w:bodyDiv w:val="1"/>
      <w:marLeft w:val="0"/>
      <w:marRight w:val="0"/>
      <w:marTop w:val="0"/>
      <w:marBottom w:val="0"/>
      <w:divBdr>
        <w:top w:val="none" w:sz="0" w:space="0" w:color="auto"/>
        <w:left w:val="none" w:sz="0" w:space="0" w:color="auto"/>
        <w:bottom w:val="none" w:sz="0" w:space="0" w:color="auto"/>
        <w:right w:val="none" w:sz="0" w:space="0" w:color="auto"/>
      </w:divBdr>
    </w:div>
    <w:div w:id="120927015">
      <w:bodyDiv w:val="1"/>
      <w:marLeft w:val="0"/>
      <w:marRight w:val="0"/>
      <w:marTop w:val="0"/>
      <w:marBottom w:val="0"/>
      <w:divBdr>
        <w:top w:val="none" w:sz="0" w:space="0" w:color="auto"/>
        <w:left w:val="none" w:sz="0" w:space="0" w:color="auto"/>
        <w:bottom w:val="none" w:sz="0" w:space="0" w:color="auto"/>
        <w:right w:val="none" w:sz="0" w:space="0" w:color="auto"/>
      </w:divBdr>
    </w:div>
    <w:div w:id="121847470">
      <w:bodyDiv w:val="1"/>
      <w:marLeft w:val="0"/>
      <w:marRight w:val="0"/>
      <w:marTop w:val="0"/>
      <w:marBottom w:val="0"/>
      <w:divBdr>
        <w:top w:val="none" w:sz="0" w:space="0" w:color="auto"/>
        <w:left w:val="none" w:sz="0" w:space="0" w:color="auto"/>
        <w:bottom w:val="none" w:sz="0" w:space="0" w:color="auto"/>
        <w:right w:val="none" w:sz="0" w:space="0" w:color="auto"/>
      </w:divBdr>
    </w:div>
    <w:div w:id="159781892">
      <w:bodyDiv w:val="1"/>
      <w:marLeft w:val="0"/>
      <w:marRight w:val="0"/>
      <w:marTop w:val="0"/>
      <w:marBottom w:val="0"/>
      <w:divBdr>
        <w:top w:val="none" w:sz="0" w:space="0" w:color="auto"/>
        <w:left w:val="none" w:sz="0" w:space="0" w:color="auto"/>
        <w:bottom w:val="none" w:sz="0" w:space="0" w:color="auto"/>
        <w:right w:val="none" w:sz="0" w:space="0" w:color="auto"/>
      </w:divBdr>
    </w:div>
    <w:div w:id="171527730">
      <w:bodyDiv w:val="1"/>
      <w:marLeft w:val="0"/>
      <w:marRight w:val="0"/>
      <w:marTop w:val="0"/>
      <w:marBottom w:val="0"/>
      <w:divBdr>
        <w:top w:val="none" w:sz="0" w:space="0" w:color="auto"/>
        <w:left w:val="none" w:sz="0" w:space="0" w:color="auto"/>
        <w:bottom w:val="none" w:sz="0" w:space="0" w:color="auto"/>
        <w:right w:val="none" w:sz="0" w:space="0" w:color="auto"/>
      </w:divBdr>
    </w:div>
    <w:div w:id="233514294">
      <w:bodyDiv w:val="1"/>
      <w:marLeft w:val="0"/>
      <w:marRight w:val="0"/>
      <w:marTop w:val="0"/>
      <w:marBottom w:val="0"/>
      <w:divBdr>
        <w:top w:val="none" w:sz="0" w:space="0" w:color="auto"/>
        <w:left w:val="none" w:sz="0" w:space="0" w:color="auto"/>
        <w:bottom w:val="none" w:sz="0" w:space="0" w:color="auto"/>
        <w:right w:val="none" w:sz="0" w:space="0" w:color="auto"/>
      </w:divBdr>
    </w:div>
    <w:div w:id="303891832">
      <w:bodyDiv w:val="1"/>
      <w:marLeft w:val="0"/>
      <w:marRight w:val="0"/>
      <w:marTop w:val="0"/>
      <w:marBottom w:val="0"/>
      <w:divBdr>
        <w:top w:val="none" w:sz="0" w:space="0" w:color="auto"/>
        <w:left w:val="none" w:sz="0" w:space="0" w:color="auto"/>
        <w:bottom w:val="none" w:sz="0" w:space="0" w:color="auto"/>
        <w:right w:val="none" w:sz="0" w:space="0" w:color="auto"/>
      </w:divBdr>
    </w:div>
    <w:div w:id="332420148">
      <w:bodyDiv w:val="1"/>
      <w:marLeft w:val="0"/>
      <w:marRight w:val="0"/>
      <w:marTop w:val="0"/>
      <w:marBottom w:val="0"/>
      <w:divBdr>
        <w:top w:val="none" w:sz="0" w:space="0" w:color="auto"/>
        <w:left w:val="none" w:sz="0" w:space="0" w:color="auto"/>
        <w:bottom w:val="none" w:sz="0" w:space="0" w:color="auto"/>
        <w:right w:val="none" w:sz="0" w:space="0" w:color="auto"/>
      </w:divBdr>
    </w:div>
    <w:div w:id="352270898">
      <w:bodyDiv w:val="1"/>
      <w:marLeft w:val="0"/>
      <w:marRight w:val="0"/>
      <w:marTop w:val="0"/>
      <w:marBottom w:val="0"/>
      <w:divBdr>
        <w:top w:val="none" w:sz="0" w:space="0" w:color="auto"/>
        <w:left w:val="none" w:sz="0" w:space="0" w:color="auto"/>
        <w:bottom w:val="none" w:sz="0" w:space="0" w:color="auto"/>
        <w:right w:val="none" w:sz="0" w:space="0" w:color="auto"/>
      </w:divBdr>
    </w:div>
    <w:div w:id="370690716">
      <w:bodyDiv w:val="1"/>
      <w:marLeft w:val="0"/>
      <w:marRight w:val="0"/>
      <w:marTop w:val="0"/>
      <w:marBottom w:val="0"/>
      <w:divBdr>
        <w:top w:val="none" w:sz="0" w:space="0" w:color="auto"/>
        <w:left w:val="none" w:sz="0" w:space="0" w:color="auto"/>
        <w:bottom w:val="none" w:sz="0" w:space="0" w:color="auto"/>
        <w:right w:val="none" w:sz="0" w:space="0" w:color="auto"/>
      </w:divBdr>
    </w:div>
    <w:div w:id="435251703">
      <w:bodyDiv w:val="1"/>
      <w:marLeft w:val="0"/>
      <w:marRight w:val="0"/>
      <w:marTop w:val="0"/>
      <w:marBottom w:val="0"/>
      <w:divBdr>
        <w:top w:val="none" w:sz="0" w:space="0" w:color="auto"/>
        <w:left w:val="none" w:sz="0" w:space="0" w:color="auto"/>
        <w:bottom w:val="none" w:sz="0" w:space="0" w:color="auto"/>
        <w:right w:val="none" w:sz="0" w:space="0" w:color="auto"/>
      </w:divBdr>
    </w:div>
    <w:div w:id="451440233">
      <w:bodyDiv w:val="1"/>
      <w:marLeft w:val="0"/>
      <w:marRight w:val="0"/>
      <w:marTop w:val="0"/>
      <w:marBottom w:val="0"/>
      <w:divBdr>
        <w:top w:val="none" w:sz="0" w:space="0" w:color="auto"/>
        <w:left w:val="none" w:sz="0" w:space="0" w:color="auto"/>
        <w:bottom w:val="none" w:sz="0" w:space="0" w:color="auto"/>
        <w:right w:val="none" w:sz="0" w:space="0" w:color="auto"/>
      </w:divBdr>
    </w:div>
    <w:div w:id="457145778">
      <w:bodyDiv w:val="1"/>
      <w:marLeft w:val="0"/>
      <w:marRight w:val="0"/>
      <w:marTop w:val="0"/>
      <w:marBottom w:val="0"/>
      <w:divBdr>
        <w:top w:val="none" w:sz="0" w:space="0" w:color="auto"/>
        <w:left w:val="none" w:sz="0" w:space="0" w:color="auto"/>
        <w:bottom w:val="none" w:sz="0" w:space="0" w:color="auto"/>
        <w:right w:val="none" w:sz="0" w:space="0" w:color="auto"/>
      </w:divBdr>
    </w:div>
    <w:div w:id="468279532">
      <w:bodyDiv w:val="1"/>
      <w:marLeft w:val="0"/>
      <w:marRight w:val="0"/>
      <w:marTop w:val="0"/>
      <w:marBottom w:val="0"/>
      <w:divBdr>
        <w:top w:val="none" w:sz="0" w:space="0" w:color="auto"/>
        <w:left w:val="none" w:sz="0" w:space="0" w:color="auto"/>
        <w:bottom w:val="none" w:sz="0" w:space="0" w:color="auto"/>
        <w:right w:val="none" w:sz="0" w:space="0" w:color="auto"/>
      </w:divBdr>
    </w:div>
    <w:div w:id="471601289">
      <w:bodyDiv w:val="1"/>
      <w:marLeft w:val="0"/>
      <w:marRight w:val="0"/>
      <w:marTop w:val="0"/>
      <w:marBottom w:val="0"/>
      <w:divBdr>
        <w:top w:val="none" w:sz="0" w:space="0" w:color="auto"/>
        <w:left w:val="none" w:sz="0" w:space="0" w:color="auto"/>
        <w:bottom w:val="none" w:sz="0" w:space="0" w:color="auto"/>
        <w:right w:val="none" w:sz="0" w:space="0" w:color="auto"/>
      </w:divBdr>
    </w:div>
    <w:div w:id="479611778">
      <w:bodyDiv w:val="1"/>
      <w:marLeft w:val="0"/>
      <w:marRight w:val="0"/>
      <w:marTop w:val="0"/>
      <w:marBottom w:val="0"/>
      <w:divBdr>
        <w:top w:val="none" w:sz="0" w:space="0" w:color="auto"/>
        <w:left w:val="none" w:sz="0" w:space="0" w:color="auto"/>
        <w:bottom w:val="none" w:sz="0" w:space="0" w:color="auto"/>
        <w:right w:val="none" w:sz="0" w:space="0" w:color="auto"/>
      </w:divBdr>
    </w:div>
    <w:div w:id="496388986">
      <w:bodyDiv w:val="1"/>
      <w:marLeft w:val="0"/>
      <w:marRight w:val="0"/>
      <w:marTop w:val="0"/>
      <w:marBottom w:val="0"/>
      <w:divBdr>
        <w:top w:val="none" w:sz="0" w:space="0" w:color="auto"/>
        <w:left w:val="none" w:sz="0" w:space="0" w:color="auto"/>
        <w:bottom w:val="none" w:sz="0" w:space="0" w:color="auto"/>
        <w:right w:val="none" w:sz="0" w:space="0" w:color="auto"/>
      </w:divBdr>
    </w:div>
    <w:div w:id="503864366">
      <w:bodyDiv w:val="1"/>
      <w:marLeft w:val="0"/>
      <w:marRight w:val="0"/>
      <w:marTop w:val="0"/>
      <w:marBottom w:val="0"/>
      <w:divBdr>
        <w:top w:val="none" w:sz="0" w:space="0" w:color="auto"/>
        <w:left w:val="none" w:sz="0" w:space="0" w:color="auto"/>
        <w:bottom w:val="none" w:sz="0" w:space="0" w:color="auto"/>
        <w:right w:val="none" w:sz="0" w:space="0" w:color="auto"/>
      </w:divBdr>
    </w:div>
    <w:div w:id="531962668">
      <w:bodyDiv w:val="1"/>
      <w:marLeft w:val="0"/>
      <w:marRight w:val="0"/>
      <w:marTop w:val="0"/>
      <w:marBottom w:val="0"/>
      <w:divBdr>
        <w:top w:val="none" w:sz="0" w:space="0" w:color="auto"/>
        <w:left w:val="none" w:sz="0" w:space="0" w:color="auto"/>
        <w:bottom w:val="none" w:sz="0" w:space="0" w:color="auto"/>
        <w:right w:val="none" w:sz="0" w:space="0" w:color="auto"/>
      </w:divBdr>
    </w:div>
    <w:div w:id="588464564">
      <w:bodyDiv w:val="1"/>
      <w:marLeft w:val="0"/>
      <w:marRight w:val="0"/>
      <w:marTop w:val="0"/>
      <w:marBottom w:val="0"/>
      <w:divBdr>
        <w:top w:val="none" w:sz="0" w:space="0" w:color="auto"/>
        <w:left w:val="none" w:sz="0" w:space="0" w:color="auto"/>
        <w:bottom w:val="none" w:sz="0" w:space="0" w:color="auto"/>
        <w:right w:val="none" w:sz="0" w:space="0" w:color="auto"/>
      </w:divBdr>
    </w:div>
    <w:div w:id="621885106">
      <w:bodyDiv w:val="1"/>
      <w:marLeft w:val="0"/>
      <w:marRight w:val="0"/>
      <w:marTop w:val="0"/>
      <w:marBottom w:val="0"/>
      <w:divBdr>
        <w:top w:val="none" w:sz="0" w:space="0" w:color="auto"/>
        <w:left w:val="none" w:sz="0" w:space="0" w:color="auto"/>
        <w:bottom w:val="none" w:sz="0" w:space="0" w:color="auto"/>
        <w:right w:val="none" w:sz="0" w:space="0" w:color="auto"/>
      </w:divBdr>
    </w:div>
    <w:div w:id="658339727">
      <w:bodyDiv w:val="1"/>
      <w:marLeft w:val="0"/>
      <w:marRight w:val="0"/>
      <w:marTop w:val="0"/>
      <w:marBottom w:val="0"/>
      <w:divBdr>
        <w:top w:val="none" w:sz="0" w:space="0" w:color="auto"/>
        <w:left w:val="none" w:sz="0" w:space="0" w:color="auto"/>
        <w:bottom w:val="none" w:sz="0" w:space="0" w:color="auto"/>
        <w:right w:val="none" w:sz="0" w:space="0" w:color="auto"/>
      </w:divBdr>
    </w:div>
    <w:div w:id="714087994">
      <w:bodyDiv w:val="1"/>
      <w:marLeft w:val="0"/>
      <w:marRight w:val="0"/>
      <w:marTop w:val="0"/>
      <w:marBottom w:val="0"/>
      <w:divBdr>
        <w:top w:val="none" w:sz="0" w:space="0" w:color="auto"/>
        <w:left w:val="none" w:sz="0" w:space="0" w:color="auto"/>
        <w:bottom w:val="none" w:sz="0" w:space="0" w:color="auto"/>
        <w:right w:val="none" w:sz="0" w:space="0" w:color="auto"/>
      </w:divBdr>
    </w:div>
    <w:div w:id="726757367">
      <w:bodyDiv w:val="1"/>
      <w:marLeft w:val="0"/>
      <w:marRight w:val="0"/>
      <w:marTop w:val="0"/>
      <w:marBottom w:val="0"/>
      <w:divBdr>
        <w:top w:val="none" w:sz="0" w:space="0" w:color="auto"/>
        <w:left w:val="none" w:sz="0" w:space="0" w:color="auto"/>
        <w:bottom w:val="none" w:sz="0" w:space="0" w:color="auto"/>
        <w:right w:val="none" w:sz="0" w:space="0" w:color="auto"/>
      </w:divBdr>
    </w:div>
    <w:div w:id="762140994">
      <w:bodyDiv w:val="1"/>
      <w:marLeft w:val="0"/>
      <w:marRight w:val="0"/>
      <w:marTop w:val="0"/>
      <w:marBottom w:val="0"/>
      <w:divBdr>
        <w:top w:val="none" w:sz="0" w:space="0" w:color="auto"/>
        <w:left w:val="none" w:sz="0" w:space="0" w:color="auto"/>
        <w:bottom w:val="none" w:sz="0" w:space="0" w:color="auto"/>
        <w:right w:val="none" w:sz="0" w:space="0" w:color="auto"/>
      </w:divBdr>
    </w:div>
    <w:div w:id="768623729">
      <w:bodyDiv w:val="1"/>
      <w:marLeft w:val="0"/>
      <w:marRight w:val="0"/>
      <w:marTop w:val="0"/>
      <w:marBottom w:val="0"/>
      <w:divBdr>
        <w:top w:val="none" w:sz="0" w:space="0" w:color="auto"/>
        <w:left w:val="none" w:sz="0" w:space="0" w:color="auto"/>
        <w:bottom w:val="none" w:sz="0" w:space="0" w:color="auto"/>
        <w:right w:val="none" w:sz="0" w:space="0" w:color="auto"/>
      </w:divBdr>
    </w:div>
    <w:div w:id="792165675">
      <w:bodyDiv w:val="1"/>
      <w:marLeft w:val="0"/>
      <w:marRight w:val="0"/>
      <w:marTop w:val="0"/>
      <w:marBottom w:val="0"/>
      <w:divBdr>
        <w:top w:val="none" w:sz="0" w:space="0" w:color="auto"/>
        <w:left w:val="none" w:sz="0" w:space="0" w:color="auto"/>
        <w:bottom w:val="none" w:sz="0" w:space="0" w:color="auto"/>
        <w:right w:val="none" w:sz="0" w:space="0" w:color="auto"/>
      </w:divBdr>
    </w:div>
    <w:div w:id="819886328">
      <w:marLeft w:val="14"/>
      <w:marRight w:val="14"/>
      <w:marTop w:val="14"/>
      <w:marBottom w:val="14"/>
      <w:divBdr>
        <w:top w:val="none" w:sz="0" w:space="0" w:color="auto"/>
        <w:left w:val="none" w:sz="0" w:space="0" w:color="auto"/>
        <w:bottom w:val="none" w:sz="0" w:space="0" w:color="auto"/>
        <w:right w:val="none" w:sz="0" w:space="0" w:color="auto"/>
      </w:divBdr>
      <w:divsChild>
        <w:div w:id="8198863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19886330">
      <w:marLeft w:val="0"/>
      <w:marRight w:val="0"/>
      <w:marTop w:val="0"/>
      <w:marBottom w:val="0"/>
      <w:divBdr>
        <w:top w:val="none" w:sz="0" w:space="0" w:color="auto"/>
        <w:left w:val="none" w:sz="0" w:space="0" w:color="auto"/>
        <w:bottom w:val="none" w:sz="0" w:space="0" w:color="auto"/>
        <w:right w:val="none" w:sz="0" w:space="0" w:color="auto"/>
      </w:divBdr>
    </w:div>
    <w:div w:id="819886331">
      <w:marLeft w:val="0"/>
      <w:marRight w:val="0"/>
      <w:marTop w:val="0"/>
      <w:marBottom w:val="0"/>
      <w:divBdr>
        <w:top w:val="none" w:sz="0" w:space="0" w:color="auto"/>
        <w:left w:val="none" w:sz="0" w:space="0" w:color="auto"/>
        <w:bottom w:val="none" w:sz="0" w:space="0" w:color="auto"/>
        <w:right w:val="none" w:sz="0" w:space="0" w:color="auto"/>
      </w:divBdr>
      <w:divsChild>
        <w:div w:id="819886329">
          <w:marLeft w:val="0"/>
          <w:marRight w:val="0"/>
          <w:marTop w:val="0"/>
          <w:marBottom w:val="0"/>
          <w:divBdr>
            <w:top w:val="none" w:sz="0" w:space="0" w:color="auto"/>
            <w:left w:val="none" w:sz="0" w:space="0" w:color="auto"/>
            <w:bottom w:val="none" w:sz="0" w:space="0" w:color="auto"/>
            <w:right w:val="none" w:sz="0" w:space="0" w:color="auto"/>
          </w:divBdr>
        </w:div>
        <w:div w:id="819886332">
          <w:marLeft w:val="0"/>
          <w:marRight w:val="0"/>
          <w:marTop w:val="0"/>
          <w:marBottom w:val="0"/>
          <w:divBdr>
            <w:top w:val="none" w:sz="0" w:space="0" w:color="auto"/>
            <w:left w:val="none" w:sz="0" w:space="0" w:color="auto"/>
            <w:bottom w:val="none" w:sz="0" w:space="0" w:color="auto"/>
            <w:right w:val="none" w:sz="0" w:space="0" w:color="auto"/>
          </w:divBdr>
        </w:div>
      </w:divsChild>
    </w:div>
    <w:div w:id="837109990">
      <w:bodyDiv w:val="1"/>
      <w:marLeft w:val="0"/>
      <w:marRight w:val="0"/>
      <w:marTop w:val="0"/>
      <w:marBottom w:val="0"/>
      <w:divBdr>
        <w:top w:val="none" w:sz="0" w:space="0" w:color="auto"/>
        <w:left w:val="none" w:sz="0" w:space="0" w:color="auto"/>
        <w:bottom w:val="none" w:sz="0" w:space="0" w:color="auto"/>
        <w:right w:val="none" w:sz="0" w:space="0" w:color="auto"/>
      </w:divBdr>
    </w:div>
    <w:div w:id="870068764">
      <w:bodyDiv w:val="1"/>
      <w:marLeft w:val="0"/>
      <w:marRight w:val="0"/>
      <w:marTop w:val="0"/>
      <w:marBottom w:val="0"/>
      <w:divBdr>
        <w:top w:val="none" w:sz="0" w:space="0" w:color="auto"/>
        <w:left w:val="none" w:sz="0" w:space="0" w:color="auto"/>
        <w:bottom w:val="none" w:sz="0" w:space="0" w:color="auto"/>
        <w:right w:val="none" w:sz="0" w:space="0" w:color="auto"/>
      </w:divBdr>
    </w:div>
    <w:div w:id="876546801">
      <w:bodyDiv w:val="1"/>
      <w:marLeft w:val="0"/>
      <w:marRight w:val="0"/>
      <w:marTop w:val="0"/>
      <w:marBottom w:val="0"/>
      <w:divBdr>
        <w:top w:val="none" w:sz="0" w:space="0" w:color="auto"/>
        <w:left w:val="none" w:sz="0" w:space="0" w:color="auto"/>
        <w:bottom w:val="none" w:sz="0" w:space="0" w:color="auto"/>
        <w:right w:val="none" w:sz="0" w:space="0" w:color="auto"/>
      </w:divBdr>
    </w:div>
    <w:div w:id="892424399">
      <w:bodyDiv w:val="1"/>
      <w:marLeft w:val="0"/>
      <w:marRight w:val="0"/>
      <w:marTop w:val="0"/>
      <w:marBottom w:val="0"/>
      <w:divBdr>
        <w:top w:val="none" w:sz="0" w:space="0" w:color="auto"/>
        <w:left w:val="none" w:sz="0" w:space="0" w:color="auto"/>
        <w:bottom w:val="none" w:sz="0" w:space="0" w:color="auto"/>
        <w:right w:val="none" w:sz="0" w:space="0" w:color="auto"/>
      </w:divBdr>
    </w:div>
    <w:div w:id="908854322">
      <w:bodyDiv w:val="1"/>
      <w:marLeft w:val="0"/>
      <w:marRight w:val="0"/>
      <w:marTop w:val="0"/>
      <w:marBottom w:val="0"/>
      <w:divBdr>
        <w:top w:val="none" w:sz="0" w:space="0" w:color="auto"/>
        <w:left w:val="none" w:sz="0" w:space="0" w:color="auto"/>
        <w:bottom w:val="none" w:sz="0" w:space="0" w:color="auto"/>
        <w:right w:val="none" w:sz="0" w:space="0" w:color="auto"/>
      </w:divBdr>
    </w:div>
    <w:div w:id="911505636">
      <w:bodyDiv w:val="1"/>
      <w:marLeft w:val="0"/>
      <w:marRight w:val="0"/>
      <w:marTop w:val="0"/>
      <w:marBottom w:val="0"/>
      <w:divBdr>
        <w:top w:val="none" w:sz="0" w:space="0" w:color="auto"/>
        <w:left w:val="none" w:sz="0" w:space="0" w:color="auto"/>
        <w:bottom w:val="none" w:sz="0" w:space="0" w:color="auto"/>
        <w:right w:val="none" w:sz="0" w:space="0" w:color="auto"/>
      </w:divBdr>
    </w:div>
    <w:div w:id="916134330">
      <w:bodyDiv w:val="1"/>
      <w:marLeft w:val="0"/>
      <w:marRight w:val="0"/>
      <w:marTop w:val="0"/>
      <w:marBottom w:val="0"/>
      <w:divBdr>
        <w:top w:val="none" w:sz="0" w:space="0" w:color="auto"/>
        <w:left w:val="none" w:sz="0" w:space="0" w:color="auto"/>
        <w:bottom w:val="none" w:sz="0" w:space="0" w:color="auto"/>
        <w:right w:val="none" w:sz="0" w:space="0" w:color="auto"/>
      </w:divBdr>
    </w:div>
    <w:div w:id="936211700">
      <w:bodyDiv w:val="1"/>
      <w:marLeft w:val="0"/>
      <w:marRight w:val="0"/>
      <w:marTop w:val="0"/>
      <w:marBottom w:val="0"/>
      <w:divBdr>
        <w:top w:val="none" w:sz="0" w:space="0" w:color="auto"/>
        <w:left w:val="none" w:sz="0" w:space="0" w:color="auto"/>
        <w:bottom w:val="none" w:sz="0" w:space="0" w:color="auto"/>
        <w:right w:val="none" w:sz="0" w:space="0" w:color="auto"/>
      </w:divBdr>
    </w:div>
    <w:div w:id="1001274351">
      <w:bodyDiv w:val="1"/>
      <w:marLeft w:val="0"/>
      <w:marRight w:val="0"/>
      <w:marTop w:val="0"/>
      <w:marBottom w:val="0"/>
      <w:divBdr>
        <w:top w:val="none" w:sz="0" w:space="0" w:color="auto"/>
        <w:left w:val="none" w:sz="0" w:space="0" w:color="auto"/>
        <w:bottom w:val="none" w:sz="0" w:space="0" w:color="auto"/>
        <w:right w:val="none" w:sz="0" w:space="0" w:color="auto"/>
      </w:divBdr>
    </w:div>
    <w:div w:id="1060906964">
      <w:bodyDiv w:val="1"/>
      <w:marLeft w:val="0"/>
      <w:marRight w:val="0"/>
      <w:marTop w:val="0"/>
      <w:marBottom w:val="0"/>
      <w:divBdr>
        <w:top w:val="none" w:sz="0" w:space="0" w:color="auto"/>
        <w:left w:val="none" w:sz="0" w:space="0" w:color="auto"/>
        <w:bottom w:val="none" w:sz="0" w:space="0" w:color="auto"/>
        <w:right w:val="none" w:sz="0" w:space="0" w:color="auto"/>
      </w:divBdr>
    </w:div>
    <w:div w:id="1079205821">
      <w:bodyDiv w:val="1"/>
      <w:marLeft w:val="0"/>
      <w:marRight w:val="0"/>
      <w:marTop w:val="0"/>
      <w:marBottom w:val="0"/>
      <w:divBdr>
        <w:top w:val="none" w:sz="0" w:space="0" w:color="auto"/>
        <w:left w:val="none" w:sz="0" w:space="0" w:color="auto"/>
        <w:bottom w:val="none" w:sz="0" w:space="0" w:color="auto"/>
        <w:right w:val="none" w:sz="0" w:space="0" w:color="auto"/>
      </w:divBdr>
    </w:div>
    <w:div w:id="1108618093">
      <w:bodyDiv w:val="1"/>
      <w:marLeft w:val="0"/>
      <w:marRight w:val="0"/>
      <w:marTop w:val="0"/>
      <w:marBottom w:val="0"/>
      <w:divBdr>
        <w:top w:val="none" w:sz="0" w:space="0" w:color="auto"/>
        <w:left w:val="none" w:sz="0" w:space="0" w:color="auto"/>
        <w:bottom w:val="none" w:sz="0" w:space="0" w:color="auto"/>
        <w:right w:val="none" w:sz="0" w:space="0" w:color="auto"/>
      </w:divBdr>
    </w:div>
    <w:div w:id="1162812131">
      <w:bodyDiv w:val="1"/>
      <w:marLeft w:val="0"/>
      <w:marRight w:val="0"/>
      <w:marTop w:val="0"/>
      <w:marBottom w:val="0"/>
      <w:divBdr>
        <w:top w:val="none" w:sz="0" w:space="0" w:color="auto"/>
        <w:left w:val="none" w:sz="0" w:space="0" w:color="auto"/>
        <w:bottom w:val="none" w:sz="0" w:space="0" w:color="auto"/>
        <w:right w:val="none" w:sz="0" w:space="0" w:color="auto"/>
      </w:divBdr>
    </w:div>
    <w:div w:id="1165708365">
      <w:bodyDiv w:val="1"/>
      <w:marLeft w:val="0"/>
      <w:marRight w:val="0"/>
      <w:marTop w:val="0"/>
      <w:marBottom w:val="0"/>
      <w:divBdr>
        <w:top w:val="none" w:sz="0" w:space="0" w:color="auto"/>
        <w:left w:val="none" w:sz="0" w:space="0" w:color="auto"/>
        <w:bottom w:val="none" w:sz="0" w:space="0" w:color="auto"/>
        <w:right w:val="none" w:sz="0" w:space="0" w:color="auto"/>
      </w:divBdr>
    </w:div>
    <w:div w:id="1229342342">
      <w:bodyDiv w:val="1"/>
      <w:marLeft w:val="0"/>
      <w:marRight w:val="0"/>
      <w:marTop w:val="0"/>
      <w:marBottom w:val="0"/>
      <w:divBdr>
        <w:top w:val="none" w:sz="0" w:space="0" w:color="auto"/>
        <w:left w:val="none" w:sz="0" w:space="0" w:color="auto"/>
        <w:bottom w:val="none" w:sz="0" w:space="0" w:color="auto"/>
        <w:right w:val="none" w:sz="0" w:space="0" w:color="auto"/>
      </w:divBdr>
    </w:div>
    <w:div w:id="1244601967">
      <w:bodyDiv w:val="1"/>
      <w:marLeft w:val="0"/>
      <w:marRight w:val="0"/>
      <w:marTop w:val="0"/>
      <w:marBottom w:val="0"/>
      <w:divBdr>
        <w:top w:val="none" w:sz="0" w:space="0" w:color="auto"/>
        <w:left w:val="none" w:sz="0" w:space="0" w:color="auto"/>
        <w:bottom w:val="none" w:sz="0" w:space="0" w:color="auto"/>
        <w:right w:val="none" w:sz="0" w:space="0" w:color="auto"/>
      </w:divBdr>
    </w:div>
    <w:div w:id="1257518888">
      <w:bodyDiv w:val="1"/>
      <w:marLeft w:val="0"/>
      <w:marRight w:val="0"/>
      <w:marTop w:val="0"/>
      <w:marBottom w:val="0"/>
      <w:divBdr>
        <w:top w:val="none" w:sz="0" w:space="0" w:color="auto"/>
        <w:left w:val="none" w:sz="0" w:space="0" w:color="auto"/>
        <w:bottom w:val="none" w:sz="0" w:space="0" w:color="auto"/>
        <w:right w:val="none" w:sz="0" w:space="0" w:color="auto"/>
      </w:divBdr>
    </w:div>
    <w:div w:id="1302926473">
      <w:bodyDiv w:val="1"/>
      <w:marLeft w:val="0"/>
      <w:marRight w:val="0"/>
      <w:marTop w:val="0"/>
      <w:marBottom w:val="0"/>
      <w:divBdr>
        <w:top w:val="none" w:sz="0" w:space="0" w:color="auto"/>
        <w:left w:val="none" w:sz="0" w:space="0" w:color="auto"/>
        <w:bottom w:val="none" w:sz="0" w:space="0" w:color="auto"/>
        <w:right w:val="none" w:sz="0" w:space="0" w:color="auto"/>
      </w:divBdr>
    </w:div>
    <w:div w:id="1336498727">
      <w:bodyDiv w:val="1"/>
      <w:marLeft w:val="0"/>
      <w:marRight w:val="0"/>
      <w:marTop w:val="0"/>
      <w:marBottom w:val="0"/>
      <w:divBdr>
        <w:top w:val="none" w:sz="0" w:space="0" w:color="auto"/>
        <w:left w:val="none" w:sz="0" w:space="0" w:color="auto"/>
        <w:bottom w:val="none" w:sz="0" w:space="0" w:color="auto"/>
        <w:right w:val="none" w:sz="0" w:space="0" w:color="auto"/>
      </w:divBdr>
    </w:div>
    <w:div w:id="1358192075">
      <w:bodyDiv w:val="1"/>
      <w:marLeft w:val="0"/>
      <w:marRight w:val="0"/>
      <w:marTop w:val="0"/>
      <w:marBottom w:val="0"/>
      <w:divBdr>
        <w:top w:val="none" w:sz="0" w:space="0" w:color="auto"/>
        <w:left w:val="none" w:sz="0" w:space="0" w:color="auto"/>
        <w:bottom w:val="none" w:sz="0" w:space="0" w:color="auto"/>
        <w:right w:val="none" w:sz="0" w:space="0" w:color="auto"/>
      </w:divBdr>
    </w:div>
    <w:div w:id="1404789022">
      <w:bodyDiv w:val="1"/>
      <w:marLeft w:val="0"/>
      <w:marRight w:val="0"/>
      <w:marTop w:val="0"/>
      <w:marBottom w:val="0"/>
      <w:divBdr>
        <w:top w:val="none" w:sz="0" w:space="0" w:color="auto"/>
        <w:left w:val="none" w:sz="0" w:space="0" w:color="auto"/>
        <w:bottom w:val="none" w:sz="0" w:space="0" w:color="auto"/>
        <w:right w:val="none" w:sz="0" w:space="0" w:color="auto"/>
      </w:divBdr>
    </w:div>
    <w:div w:id="1505435011">
      <w:bodyDiv w:val="1"/>
      <w:marLeft w:val="0"/>
      <w:marRight w:val="0"/>
      <w:marTop w:val="0"/>
      <w:marBottom w:val="0"/>
      <w:divBdr>
        <w:top w:val="none" w:sz="0" w:space="0" w:color="auto"/>
        <w:left w:val="none" w:sz="0" w:space="0" w:color="auto"/>
        <w:bottom w:val="none" w:sz="0" w:space="0" w:color="auto"/>
        <w:right w:val="none" w:sz="0" w:space="0" w:color="auto"/>
      </w:divBdr>
    </w:div>
    <w:div w:id="1510946607">
      <w:bodyDiv w:val="1"/>
      <w:marLeft w:val="0"/>
      <w:marRight w:val="0"/>
      <w:marTop w:val="0"/>
      <w:marBottom w:val="0"/>
      <w:divBdr>
        <w:top w:val="none" w:sz="0" w:space="0" w:color="auto"/>
        <w:left w:val="none" w:sz="0" w:space="0" w:color="auto"/>
        <w:bottom w:val="none" w:sz="0" w:space="0" w:color="auto"/>
        <w:right w:val="none" w:sz="0" w:space="0" w:color="auto"/>
      </w:divBdr>
    </w:div>
    <w:div w:id="1534885023">
      <w:bodyDiv w:val="1"/>
      <w:marLeft w:val="0"/>
      <w:marRight w:val="0"/>
      <w:marTop w:val="0"/>
      <w:marBottom w:val="0"/>
      <w:divBdr>
        <w:top w:val="none" w:sz="0" w:space="0" w:color="auto"/>
        <w:left w:val="none" w:sz="0" w:space="0" w:color="auto"/>
        <w:bottom w:val="none" w:sz="0" w:space="0" w:color="auto"/>
        <w:right w:val="none" w:sz="0" w:space="0" w:color="auto"/>
      </w:divBdr>
    </w:div>
    <w:div w:id="1557819427">
      <w:bodyDiv w:val="1"/>
      <w:marLeft w:val="0"/>
      <w:marRight w:val="0"/>
      <w:marTop w:val="0"/>
      <w:marBottom w:val="0"/>
      <w:divBdr>
        <w:top w:val="none" w:sz="0" w:space="0" w:color="auto"/>
        <w:left w:val="none" w:sz="0" w:space="0" w:color="auto"/>
        <w:bottom w:val="none" w:sz="0" w:space="0" w:color="auto"/>
        <w:right w:val="none" w:sz="0" w:space="0" w:color="auto"/>
      </w:divBdr>
    </w:div>
    <w:div w:id="1566331515">
      <w:bodyDiv w:val="1"/>
      <w:marLeft w:val="0"/>
      <w:marRight w:val="0"/>
      <w:marTop w:val="0"/>
      <w:marBottom w:val="0"/>
      <w:divBdr>
        <w:top w:val="none" w:sz="0" w:space="0" w:color="auto"/>
        <w:left w:val="none" w:sz="0" w:space="0" w:color="auto"/>
        <w:bottom w:val="none" w:sz="0" w:space="0" w:color="auto"/>
        <w:right w:val="none" w:sz="0" w:space="0" w:color="auto"/>
      </w:divBdr>
    </w:div>
    <w:div w:id="1609698914">
      <w:bodyDiv w:val="1"/>
      <w:marLeft w:val="0"/>
      <w:marRight w:val="0"/>
      <w:marTop w:val="0"/>
      <w:marBottom w:val="0"/>
      <w:divBdr>
        <w:top w:val="none" w:sz="0" w:space="0" w:color="auto"/>
        <w:left w:val="none" w:sz="0" w:space="0" w:color="auto"/>
        <w:bottom w:val="none" w:sz="0" w:space="0" w:color="auto"/>
        <w:right w:val="none" w:sz="0" w:space="0" w:color="auto"/>
      </w:divBdr>
    </w:div>
    <w:div w:id="1669207118">
      <w:bodyDiv w:val="1"/>
      <w:marLeft w:val="0"/>
      <w:marRight w:val="0"/>
      <w:marTop w:val="0"/>
      <w:marBottom w:val="0"/>
      <w:divBdr>
        <w:top w:val="none" w:sz="0" w:space="0" w:color="auto"/>
        <w:left w:val="none" w:sz="0" w:space="0" w:color="auto"/>
        <w:bottom w:val="none" w:sz="0" w:space="0" w:color="auto"/>
        <w:right w:val="none" w:sz="0" w:space="0" w:color="auto"/>
      </w:divBdr>
    </w:div>
    <w:div w:id="1717730358">
      <w:bodyDiv w:val="1"/>
      <w:marLeft w:val="0"/>
      <w:marRight w:val="0"/>
      <w:marTop w:val="0"/>
      <w:marBottom w:val="0"/>
      <w:divBdr>
        <w:top w:val="none" w:sz="0" w:space="0" w:color="auto"/>
        <w:left w:val="none" w:sz="0" w:space="0" w:color="auto"/>
        <w:bottom w:val="none" w:sz="0" w:space="0" w:color="auto"/>
        <w:right w:val="none" w:sz="0" w:space="0" w:color="auto"/>
      </w:divBdr>
    </w:div>
    <w:div w:id="1747264811">
      <w:bodyDiv w:val="1"/>
      <w:marLeft w:val="0"/>
      <w:marRight w:val="0"/>
      <w:marTop w:val="0"/>
      <w:marBottom w:val="0"/>
      <w:divBdr>
        <w:top w:val="none" w:sz="0" w:space="0" w:color="auto"/>
        <w:left w:val="none" w:sz="0" w:space="0" w:color="auto"/>
        <w:bottom w:val="none" w:sz="0" w:space="0" w:color="auto"/>
        <w:right w:val="none" w:sz="0" w:space="0" w:color="auto"/>
      </w:divBdr>
    </w:div>
    <w:div w:id="1762606761">
      <w:bodyDiv w:val="1"/>
      <w:marLeft w:val="0"/>
      <w:marRight w:val="0"/>
      <w:marTop w:val="0"/>
      <w:marBottom w:val="0"/>
      <w:divBdr>
        <w:top w:val="none" w:sz="0" w:space="0" w:color="auto"/>
        <w:left w:val="none" w:sz="0" w:space="0" w:color="auto"/>
        <w:bottom w:val="none" w:sz="0" w:space="0" w:color="auto"/>
        <w:right w:val="none" w:sz="0" w:space="0" w:color="auto"/>
      </w:divBdr>
    </w:div>
    <w:div w:id="1851985006">
      <w:bodyDiv w:val="1"/>
      <w:marLeft w:val="0"/>
      <w:marRight w:val="0"/>
      <w:marTop w:val="0"/>
      <w:marBottom w:val="0"/>
      <w:divBdr>
        <w:top w:val="none" w:sz="0" w:space="0" w:color="auto"/>
        <w:left w:val="none" w:sz="0" w:space="0" w:color="auto"/>
        <w:bottom w:val="none" w:sz="0" w:space="0" w:color="auto"/>
        <w:right w:val="none" w:sz="0" w:space="0" w:color="auto"/>
      </w:divBdr>
    </w:div>
    <w:div w:id="1871602011">
      <w:bodyDiv w:val="1"/>
      <w:marLeft w:val="0"/>
      <w:marRight w:val="0"/>
      <w:marTop w:val="0"/>
      <w:marBottom w:val="0"/>
      <w:divBdr>
        <w:top w:val="none" w:sz="0" w:space="0" w:color="auto"/>
        <w:left w:val="none" w:sz="0" w:space="0" w:color="auto"/>
        <w:bottom w:val="none" w:sz="0" w:space="0" w:color="auto"/>
        <w:right w:val="none" w:sz="0" w:space="0" w:color="auto"/>
      </w:divBdr>
    </w:div>
    <w:div w:id="1922447075">
      <w:bodyDiv w:val="1"/>
      <w:marLeft w:val="0"/>
      <w:marRight w:val="0"/>
      <w:marTop w:val="0"/>
      <w:marBottom w:val="0"/>
      <w:divBdr>
        <w:top w:val="none" w:sz="0" w:space="0" w:color="auto"/>
        <w:left w:val="none" w:sz="0" w:space="0" w:color="auto"/>
        <w:bottom w:val="none" w:sz="0" w:space="0" w:color="auto"/>
        <w:right w:val="none" w:sz="0" w:space="0" w:color="auto"/>
      </w:divBdr>
    </w:div>
    <w:div w:id="1945114445">
      <w:bodyDiv w:val="1"/>
      <w:marLeft w:val="0"/>
      <w:marRight w:val="0"/>
      <w:marTop w:val="0"/>
      <w:marBottom w:val="0"/>
      <w:divBdr>
        <w:top w:val="none" w:sz="0" w:space="0" w:color="auto"/>
        <w:left w:val="none" w:sz="0" w:space="0" w:color="auto"/>
        <w:bottom w:val="none" w:sz="0" w:space="0" w:color="auto"/>
        <w:right w:val="none" w:sz="0" w:space="0" w:color="auto"/>
      </w:divBdr>
    </w:div>
    <w:div w:id="1963002247">
      <w:bodyDiv w:val="1"/>
      <w:marLeft w:val="0"/>
      <w:marRight w:val="0"/>
      <w:marTop w:val="0"/>
      <w:marBottom w:val="0"/>
      <w:divBdr>
        <w:top w:val="none" w:sz="0" w:space="0" w:color="auto"/>
        <w:left w:val="none" w:sz="0" w:space="0" w:color="auto"/>
        <w:bottom w:val="none" w:sz="0" w:space="0" w:color="auto"/>
        <w:right w:val="none" w:sz="0" w:space="0" w:color="auto"/>
      </w:divBdr>
    </w:div>
    <w:div w:id="1978679298">
      <w:bodyDiv w:val="1"/>
      <w:marLeft w:val="0"/>
      <w:marRight w:val="0"/>
      <w:marTop w:val="0"/>
      <w:marBottom w:val="0"/>
      <w:divBdr>
        <w:top w:val="none" w:sz="0" w:space="0" w:color="auto"/>
        <w:left w:val="none" w:sz="0" w:space="0" w:color="auto"/>
        <w:bottom w:val="none" w:sz="0" w:space="0" w:color="auto"/>
        <w:right w:val="none" w:sz="0" w:space="0" w:color="auto"/>
      </w:divBdr>
    </w:div>
    <w:div w:id="1981377811">
      <w:bodyDiv w:val="1"/>
      <w:marLeft w:val="0"/>
      <w:marRight w:val="0"/>
      <w:marTop w:val="0"/>
      <w:marBottom w:val="0"/>
      <w:divBdr>
        <w:top w:val="none" w:sz="0" w:space="0" w:color="auto"/>
        <w:left w:val="none" w:sz="0" w:space="0" w:color="auto"/>
        <w:bottom w:val="none" w:sz="0" w:space="0" w:color="auto"/>
        <w:right w:val="none" w:sz="0" w:space="0" w:color="auto"/>
      </w:divBdr>
    </w:div>
    <w:div w:id="2010405534">
      <w:bodyDiv w:val="1"/>
      <w:marLeft w:val="0"/>
      <w:marRight w:val="0"/>
      <w:marTop w:val="0"/>
      <w:marBottom w:val="0"/>
      <w:divBdr>
        <w:top w:val="none" w:sz="0" w:space="0" w:color="auto"/>
        <w:left w:val="none" w:sz="0" w:space="0" w:color="auto"/>
        <w:bottom w:val="none" w:sz="0" w:space="0" w:color="auto"/>
        <w:right w:val="none" w:sz="0" w:space="0" w:color="auto"/>
      </w:divBdr>
    </w:div>
    <w:div w:id="2062750761">
      <w:bodyDiv w:val="1"/>
      <w:marLeft w:val="0"/>
      <w:marRight w:val="0"/>
      <w:marTop w:val="0"/>
      <w:marBottom w:val="0"/>
      <w:divBdr>
        <w:top w:val="none" w:sz="0" w:space="0" w:color="auto"/>
        <w:left w:val="none" w:sz="0" w:space="0" w:color="auto"/>
        <w:bottom w:val="none" w:sz="0" w:space="0" w:color="auto"/>
        <w:right w:val="none" w:sz="0" w:space="0" w:color="auto"/>
      </w:divBdr>
    </w:div>
    <w:div w:id="2067869885">
      <w:bodyDiv w:val="1"/>
      <w:marLeft w:val="0"/>
      <w:marRight w:val="0"/>
      <w:marTop w:val="0"/>
      <w:marBottom w:val="0"/>
      <w:divBdr>
        <w:top w:val="none" w:sz="0" w:space="0" w:color="auto"/>
        <w:left w:val="none" w:sz="0" w:space="0" w:color="auto"/>
        <w:bottom w:val="none" w:sz="0" w:space="0" w:color="auto"/>
        <w:right w:val="none" w:sz="0" w:space="0" w:color="auto"/>
      </w:divBdr>
    </w:div>
    <w:div w:id="21007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hs.gov/ocr/privacy/hipaa/understanding/consumers.index.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00C7-6ECC-48E3-ABA4-9F95754A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mhc,inc</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rjordan</dc:creator>
  <cp:lastModifiedBy>Barbara Mann</cp:lastModifiedBy>
  <cp:revision>7</cp:revision>
  <cp:lastPrinted>2014-12-08T18:39:00Z</cp:lastPrinted>
  <dcterms:created xsi:type="dcterms:W3CDTF">2019-01-23T15:27:00Z</dcterms:created>
  <dcterms:modified xsi:type="dcterms:W3CDTF">2019-04-16T16:57:00Z</dcterms:modified>
</cp:coreProperties>
</file>